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7A2D" w:rsidRPr="0065217D" w:rsidRDefault="00047A2D" w:rsidP="00047A2D">
      <w:pPr>
        <w:pStyle w:val="a4"/>
        <w:rPr>
          <w:rFonts w:eastAsiaTheme="minorEastAsia" w:cs="Arial"/>
          <w:bCs/>
          <w:sz w:val="22"/>
          <w:lang w:eastAsia="zh-CN"/>
        </w:rPr>
      </w:pPr>
      <w:r w:rsidRPr="00CE50E9">
        <w:rPr>
          <w:rFonts w:cs="Arial"/>
          <w:bCs/>
          <w:sz w:val="22"/>
        </w:rPr>
        <w:t>3GPP T</w:t>
      </w:r>
      <w:bookmarkStart w:id="0" w:name="_Ref452454252"/>
      <w:bookmarkEnd w:id="0"/>
      <w:r w:rsidRPr="00CE50E9">
        <w:rPr>
          <w:rFonts w:cs="Arial"/>
          <w:bCs/>
          <w:sz w:val="22"/>
        </w:rPr>
        <w:t>SG-RAN WG</w:t>
      </w:r>
      <w:r w:rsidRPr="00CE50E9">
        <w:rPr>
          <w:rFonts w:cs="Arial" w:hint="eastAsia"/>
          <w:bCs/>
          <w:sz w:val="22"/>
        </w:rPr>
        <w:t>2</w:t>
      </w:r>
      <w:r w:rsidRPr="00CE50E9">
        <w:rPr>
          <w:rFonts w:cs="Arial"/>
          <w:bCs/>
          <w:sz w:val="22"/>
        </w:rPr>
        <w:t xml:space="preserve"> </w:t>
      </w:r>
      <w:r>
        <w:rPr>
          <w:rFonts w:eastAsiaTheme="minorEastAsia" w:cs="Arial" w:hint="eastAsia"/>
          <w:bCs/>
          <w:sz w:val="22"/>
          <w:lang w:eastAsia="zh-CN"/>
        </w:rPr>
        <w:t>Meeting#99</w:t>
      </w:r>
      <w:r w:rsidRPr="00EC289F">
        <w:rPr>
          <w:rFonts w:cs="Arial"/>
          <w:bCs/>
          <w:sz w:val="22"/>
        </w:rPr>
        <w:tab/>
      </w:r>
      <w:r>
        <w:rPr>
          <w:rFonts w:cs="Arial"/>
          <w:bCs/>
          <w:sz w:val="22"/>
        </w:rPr>
        <w:t xml:space="preserve">                                  </w:t>
      </w:r>
      <w:r w:rsidR="004C0A94">
        <w:rPr>
          <w:rFonts w:cs="Arial"/>
          <w:bCs/>
          <w:sz w:val="22"/>
        </w:rPr>
        <w:t xml:space="preserve">                              </w:t>
      </w:r>
      <w:r w:rsidR="004C0A94" w:rsidRPr="004C0A94">
        <w:rPr>
          <w:rFonts w:cs="Arial"/>
          <w:bCs/>
          <w:sz w:val="22"/>
        </w:rPr>
        <w:t>R2-1708487</w:t>
      </w:r>
    </w:p>
    <w:p w:rsidR="00047A2D" w:rsidRPr="005D3816" w:rsidRDefault="00047A2D" w:rsidP="00047A2D">
      <w:pPr>
        <w:pStyle w:val="a4"/>
        <w:rPr>
          <w:rFonts w:eastAsia="宋体"/>
          <w:sz w:val="22"/>
          <w:lang w:eastAsia="zh-CN"/>
        </w:rPr>
      </w:pPr>
      <w:r w:rsidRPr="005D3816">
        <w:rPr>
          <w:rFonts w:eastAsia="宋体"/>
          <w:sz w:val="22"/>
          <w:lang w:eastAsia="zh-CN"/>
        </w:rPr>
        <w:t>Berlin, Germany, 21st – 25th August 2017</w:t>
      </w:r>
      <w:r>
        <w:rPr>
          <w:rFonts w:eastAsia="宋体"/>
          <w:sz w:val="22"/>
          <w:lang w:eastAsia="zh-CN"/>
        </w:rPr>
        <w:t xml:space="preserve">                         </w:t>
      </w:r>
      <w:r w:rsidR="004C0A94">
        <w:rPr>
          <w:rFonts w:eastAsia="宋体"/>
          <w:sz w:val="22"/>
          <w:lang w:eastAsia="zh-CN"/>
        </w:rPr>
        <w:t xml:space="preserve">    </w:t>
      </w:r>
      <w:r>
        <w:rPr>
          <w:rFonts w:eastAsia="宋体"/>
          <w:sz w:val="22"/>
          <w:lang w:eastAsia="zh-CN"/>
        </w:rPr>
        <w:t>(</w:t>
      </w:r>
      <w:r w:rsidR="00B93955" w:rsidRPr="00B93955">
        <w:rPr>
          <w:rFonts w:eastAsia="宋体"/>
          <w:sz w:val="22"/>
          <w:lang w:eastAsia="zh-CN"/>
        </w:rPr>
        <w:t>Revised</w:t>
      </w:r>
      <w:r w:rsidR="004C0A94" w:rsidRPr="004C0A94">
        <w:rPr>
          <w:rFonts w:eastAsia="宋体"/>
          <w:sz w:val="22"/>
          <w:lang w:eastAsia="zh-CN"/>
        </w:rPr>
        <w:t xml:space="preserve"> </w:t>
      </w:r>
      <w:r w:rsidR="003C17EB">
        <w:rPr>
          <w:rFonts w:eastAsia="宋体" w:hint="eastAsia"/>
          <w:sz w:val="22"/>
          <w:lang w:eastAsia="zh-CN"/>
        </w:rPr>
        <w:t>of</w:t>
      </w:r>
      <w:r w:rsidR="004C0A94" w:rsidRPr="004C0A94">
        <w:rPr>
          <w:rFonts w:eastAsia="宋体"/>
          <w:sz w:val="22"/>
          <w:lang w:eastAsia="zh-CN"/>
        </w:rPr>
        <w:t xml:space="preserve"> R2-1707066</w:t>
      </w:r>
      <w:r>
        <w:rPr>
          <w:rFonts w:eastAsia="宋体"/>
          <w:sz w:val="22"/>
          <w:lang w:eastAsia="zh-CN"/>
        </w:rPr>
        <w:t>)</w:t>
      </w:r>
    </w:p>
    <w:p w:rsidR="00EC289F" w:rsidRPr="00047A2D"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r w:rsidR="00C7095A">
        <w:rPr>
          <w:rFonts w:eastAsia="宋体"/>
          <w:sz w:val="22"/>
          <w:szCs w:val="22"/>
          <w:lang w:eastAsia="zh-CN"/>
        </w:rPr>
        <w:t xml:space="preserve"> </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E20F6B">
        <w:rPr>
          <w:lang w:eastAsia="ja-JP"/>
        </w:rPr>
        <w:t>HARQ process for UL grant-free transmission</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047A2D" w:rsidRPr="00493980">
        <w:rPr>
          <w:sz w:val="22"/>
          <w:szCs w:val="22"/>
        </w:rPr>
        <w:t>10.3.1.8</w:t>
      </w:r>
      <w:r w:rsidR="00580E86">
        <w:tab/>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7E745E">
        <w:rPr>
          <w:rFonts w:cs="Arial"/>
          <w:sz w:val="22"/>
          <w:szCs w:val="22"/>
        </w:rPr>
        <w:t>Discussion</w:t>
      </w:r>
      <w:r w:rsidR="00F04983" w:rsidRPr="007E745E">
        <w:rPr>
          <w:rFonts w:eastAsia="宋体" w:cs="Arial"/>
          <w:sz w:val="22"/>
          <w:szCs w:val="22"/>
          <w:lang w:eastAsia="zh-CN"/>
        </w:rPr>
        <w:t xml:space="preserve"> and Decision</w:t>
      </w:r>
    </w:p>
    <w:p w:rsidR="00BE1C3A" w:rsidRPr="00430D1B"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eastAsiaTheme="minorEastAsia"/>
          <w:szCs w:val="20"/>
        </w:rPr>
      </w:pPr>
      <w:bookmarkStart w:id="4" w:name="OLE_LINK13"/>
      <w:bookmarkStart w:id="5" w:name="OLE_LINK14"/>
      <w:r w:rsidRPr="00430D1B">
        <w:rPr>
          <w:rFonts w:cs="Times New Roman" w:hint="eastAsia"/>
          <w:b w:val="0"/>
          <w:bCs w:val="0"/>
          <w:kern w:val="0"/>
          <w:sz w:val="36"/>
          <w:szCs w:val="20"/>
          <w:lang w:val="en-GB" w:eastAsia="en-GB"/>
        </w:rPr>
        <w:t>Introduction</w:t>
      </w:r>
    </w:p>
    <w:p w:rsidR="00BE1C3A" w:rsidRDefault="00BE1C3A" w:rsidP="000D1E97">
      <w:pPr>
        <w:jc w:val="both"/>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n RAN1#AH2 meeting, some agreements were achieved:  </w:t>
      </w:r>
    </w:p>
    <w:p w:rsidR="00063527" w:rsidRPr="00F70C4E" w:rsidRDefault="00063527" w:rsidP="00063527">
      <w:pPr>
        <w:numPr>
          <w:ilvl w:val="0"/>
          <w:numId w:val="38"/>
        </w:numPr>
        <w:rPr>
          <w:rFonts w:eastAsia="MS Mincho"/>
          <w:iCs/>
          <w:szCs w:val="20"/>
          <w:lang w:eastAsia="ja-JP"/>
        </w:rPr>
      </w:pPr>
      <w:r w:rsidRPr="00F70C4E">
        <w:rPr>
          <w:rFonts w:eastAsia="MS Mincho"/>
          <w:iCs/>
          <w:szCs w:val="20"/>
          <w:lang w:eastAsia="ja-JP"/>
        </w:rPr>
        <w:t>NR supports more than 1 HARQ process for</w:t>
      </w:r>
      <w:r>
        <w:rPr>
          <w:rFonts w:eastAsia="MS Mincho"/>
          <w:iCs/>
          <w:szCs w:val="20"/>
          <w:lang w:eastAsia="ja-JP"/>
        </w:rPr>
        <w:t xml:space="preserve"> UL transmission without grant</w:t>
      </w:r>
    </w:p>
    <w:p w:rsidR="00BE1C3A" w:rsidRPr="00630881" w:rsidRDefault="00BE1C3A" w:rsidP="00BE1C3A">
      <w:pPr>
        <w:numPr>
          <w:ilvl w:val="0"/>
          <w:numId w:val="37"/>
        </w:numPr>
        <w:tabs>
          <w:tab w:val="clear" w:pos="720"/>
          <w:tab w:val="num" w:pos="520"/>
        </w:tabs>
        <w:ind w:leftChars="80" w:left="520"/>
        <w:rPr>
          <w:rFonts w:eastAsia="MS Mincho"/>
          <w:iCs/>
          <w:szCs w:val="20"/>
          <w:lang w:eastAsia="ja-JP"/>
        </w:rPr>
      </w:pPr>
      <w:r w:rsidRPr="00630881">
        <w:rPr>
          <w:rFonts w:eastAsia="MS Mincho"/>
          <w:bCs/>
          <w:iCs/>
          <w:szCs w:val="20"/>
          <w:lang w:eastAsia="ja-JP"/>
        </w:rPr>
        <w:t xml:space="preserve">RAN1 considers that UE transmitting UL transmission without UL grant can be identified based on time/frequency resources and RS parameter(s). </w:t>
      </w:r>
    </w:p>
    <w:p w:rsidR="00BE1C3A" w:rsidRDefault="00063527" w:rsidP="000D1E97">
      <w:pPr>
        <w:jc w:val="both"/>
        <w:rPr>
          <w:rFonts w:eastAsiaTheme="minorEastAsia"/>
          <w:szCs w:val="20"/>
          <w:lang w:eastAsia="zh-CN"/>
        </w:rPr>
      </w:pPr>
      <w:r w:rsidRPr="00630881">
        <w:rPr>
          <w:rFonts w:eastAsia="MS Mincho"/>
          <w:szCs w:val="20"/>
          <w:lang w:eastAsia="ja-JP"/>
        </w:rPr>
        <w:t>For UL data transmission without grant, type 1 and type 2 have already been agreed</w:t>
      </w:r>
    </w:p>
    <w:p w:rsidR="00063527" w:rsidRPr="00630881" w:rsidRDefault="00063527" w:rsidP="00063527">
      <w:pPr>
        <w:numPr>
          <w:ilvl w:val="1"/>
          <w:numId w:val="39"/>
        </w:numPr>
        <w:rPr>
          <w:rFonts w:eastAsia="MS Mincho"/>
          <w:szCs w:val="20"/>
          <w:lang w:eastAsia="ja-JP"/>
        </w:rPr>
      </w:pPr>
      <w:r w:rsidRPr="00630881">
        <w:rPr>
          <w:rFonts w:eastAsia="MS Mincho"/>
          <w:szCs w:val="20"/>
          <w:lang w:eastAsia="ja-JP"/>
        </w:rPr>
        <w:t xml:space="preserve">Type 1: UL data transmission without grant is only based on RRC (re)configuration without any L1 </w:t>
      </w:r>
      <w:r w:rsidR="00430D1B" w:rsidRPr="00630881">
        <w:rPr>
          <w:rFonts w:eastAsia="MS Mincho"/>
          <w:szCs w:val="20"/>
          <w:lang w:eastAsia="ja-JP"/>
        </w:rPr>
        <w:t>signaling</w:t>
      </w:r>
      <w:r w:rsidRPr="00630881">
        <w:rPr>
          <w:rFonts w:eastAsia="MS Mincho"/>
          <w:szCs w:val="20"/>
          <w:lang w:eastAsia="ja-JP"/>
        </w:rPr>
        <w:t xml:space="preserve"> </w:t>
      </w:r>
    </w:p>
    <w:p w:rsidR="00063527" w:rsidRPr="00630881" w:rsidRDefault="00063527" w:rsidP="00063527">
      <w:pPr>
        <w:numPr>
          <w:ilvl w:val="1"/>
          <w:numId w:val="39"/>
        </w:numPr>
        <w:rPr>
          <w:rFonts w:eastAsia="MS Mincho"/>
          <w:szCs w:val="20"/>
          <w:lang w:eastAsia="ja-JP"/>
        </w:rPr>
      </w:pPr>
      <w:r w:rsidRPr="00630881">
        <w:rPr>
          <w:rFonts w:eastAsia="MS Mincho"/>
          <w:szCs w:val="20"/>
          <w:lang w:eastAsia="ja-JP"/>
        </w:rPr>
        <w:t xml:space="preserve">Type 2: UL data transmission without grant is based on both RRC configuration and L1 </w:t>
      </w:r>
      <w:r w:rsidR="00430D1B" w:rsidRPr="00630881">
        <w:rPr>
          <w:rFonts w:eastAsia="MS Mincho"/>
          <w:szCs w:val="20"/>
          <w:lang w:eastAsia="ja-JP"/>
        </w:rPr>
        <w:t>signaling</w:t>
      </w:r>
      <w:r w:rsidRPr="00630881">
        <w:rPr>
          <w:rFonts w:eastAsia="MS Mincho"/>
          <w:szCs w:val="20"/>
          <w:lang w:eastAsia="ja-JP"/>
        </w:rPr>
        <w:t xml:space="preserve"> to activation/deactivation for UL data transmission without grant</w:t>
      </w:r>
    </w:p>
    <w:p w:rsidR="00063527" w:rsidRPr="00630881" w:rsidRDefault="00063527" w:rsidP="00063527">
      <w:pPr>
        <w:numPr>
          <w:ilvl w:val="2"/>
          <w:numId w:val="39"/>
        </w:numPr>
        <w:rPr>
          <w:rFonts w:eastAsia="MS Mincho"/>
          <w:szCs w:val="20"/>
          <w:lang w:eastAsia="ja-JP"/>
        </w:rPr>
      </w:pPr>
      <w:r w:rsidRPr="00630881">
        <w:rPr>
          <w:rFonts w:eastAsia="MS Mincho"/>
          <w:szCs w:val="20"/>
          <w:lang w:eastAsia="ja-JP"/>
        </w:rPr>
        <w:t xml:space="preserve">Note: functionality of modification is achieved the L1 </w:t>
      </w:r>
      <w:r w:rsidR="00430D1B" w:rsidRPr="00630881">
        <w:rPr>
          <w:rFonts w:eastAsia="MS Mincho"/>
          <w:szCs w:val="20"/>
          <w:lang w:eastAsia="ja-JP"/>
        </w:rPr>
        <w:t>signaling</w:t>
      </w:r>
      <w:r w:rsidRPr="00630881">
        <w:rPr>
          <w:rFonts w:eastAsia="MS Mincho"/>
          <w:szCs w:val="20"/>
          <w:lang w:eastAsia="ja-JP"/>
        </w:rPr>
        <w:t xml:space="preserve"> by activation</w:t>
      </w:r>
    </w:p>
    <w:p w:rsidR="00063527" w:rsidRPr="00063527" w:rsidRDefault="00063527" w:rsidP="000D1E97">
      <w:pPr>
        <w:jc w:val="both"/>
        <w:rPr>
          <w:rFonts w:eastAsiaTheme="minorEastAsia"/>
          <w:szCs w:val="20"/>
          <w:lang w:eastAsia="zh-CN"/>
        </w:rPr>
      </w:pPr>
    </w:p>
    <w:p w:rsidR="00426A9D" w:rsidRPr="00F63F0D" w:rsidRDefault="008C02CB" w:rsidP="000D1E97">
      <w:pPr>
        <w:jc w:val="both"/>
        <w:rPr>
          <w:rFonts w:eastAsiaTheme="minorEastAsia"/>
          <w:szCs w:val="20"/>
          <w:lang w:eastAsia="zh-CN"/>
        </w:rPr>
      </w:pPr>
      <w:r w:rsidRPr="00FB767F">
        <w:rPr>
          <w:rFonts w:eastAsiaTheme="minorEastAsia" w:hint="eastAsia"/>
          <w:szCs w:val="20"/>
          <w:lang w:eastAsia="zh-CN"/>
        </w:rPr>
        <w:t>In</w:t>
      </w:r>
      <w:r>
        <w:rPr>
          <w:rFonts w:eastAsiaTheme="minorEastAsia" w:hint="eastAsia"/>
          <w:szCs w:val="20"/>
          <w:lang w:eastAsia="zh-CN"/>
        </w:rPr>
        <w:t xml:space="preserve"> this contribution, </w:t>
      </w:r>
      <w:r w:rsidR="00250B36">
        <w:rPr>
          <w:rFonts w:eastAsiaTheme="minorEastAsia"/>
          <w:szCs w:val="20"/>
          <w:lang w:eastAsia="zh-CN"/>
        </w:rPr>
        <w:t xml:space="preserve">we </w:t>
      </w:r>
      <w:r w:rsidR="00250B36">
        <w:rPr>
          <w:rFonts w:eastAsiaTheme="minorEastAsia" w:hint="eastAsia"/>
          <w:szCs w:val="20"/>
          <w:lang w:eastAsia="zh-CN"/>
        </w:rPr>
        <w:t xml:space="preserve">further </w:t>
      </w:r>
      <w:r w:rsidR="00250B36">
        <w:rPr>
          <w:rFonts w:eastAsiaTheme="minorEastAsia"/>
          <w:szCs w:val="20"/>
          <w:lang w:eastAsia="zh-CN"/>
        </w:rPr>
        <w:t>discuss</w:t>
      </w:r>
      <w:r w:rsidR="00116120">
        <w:rPr>
          <w:rFonts w:eastAsiaTheme="minorEastAsia" w:hint="eastAsia"/>
          <w:szCs w:val="20"/>
          <w:lang w:eastAsia="zh-CN"/>
        </w:rPr>
        <w:t xml:space="preserve"> </w:t>
      </w:r>
      <w:r w:rsidR="008A29FD">
        <w:rPr>
          <w:lang w:eastAsia="ja-JP"/>
        </w:rPr>
        <w:t>some</w:t>
      </w:r>
      <w:r w:rsidR="00426A9D">
        <w:rPr>
          <w:lang w:eastAsia="ja-JP"/>
        </w:rPr>
        <w:t xml:space="preserve"> remaining issues</w:t>
      </w:r>
      <w:r>
        <w:rPr>
          <w:rFonts w:eastAsiaTheme="minorEastAsia" w:hint="eastAsia"/>
          <w:szCs w:val="20"/>
          <w:lang w:eastAsia="zh-CN"/>
        </w:rPr>
        <w:t>.</w:t>
      </w:r>
    </w:p>
    <w:p w:rsidR="00F04983" w:rsidRPr="00185A09"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A518BB" w:rsidRPr="0017084F" w:rsidRDefault="00D07ACD" w:rsidP="0017084F">
      <w:pPr>
        <w:pStyle w:val="20"/>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bookmarkStart w:id="6" w:name="OLE_LINK21"/>
      <w:bookmarkStart w:id="7" w:name="OLE_LINK22"/>
      <w:bookmarkStart w:id="8" w:name="OLE_LINK30"/>
      <w:bookmarkStart w:id="9" w:name="OLE_LINK31"/>
      <w:r>
        <w:rPr>
          <w:rFonts w:eastAsia="宋体" w:cs="Times New Roman"/>
          <w:b w:val="0"/>
          <w:sz w:val="32"/>
          <w:szCs w:val="20"/>
          <w:lang w:val="en-GB"/>
        </w:rPr>
        <w:t>HARQ process ID for UL grant-free resource</w:t>
      </w:r>
      <w:r w:rsidR="00AB6ADF">
        <w:rPr>
          <w:rFonts w:eastAsia="宋体" w:cs="Times New Roman"/>
          <w:b w:val="0"/>
          <w:sz w:val="32"/>
          <w:szCs w:val="20"/>
          <w:lang w:val="en-GB"/>
        </w:rPr>
        <w:t xml:space="preserve"> </w:t>
      </w:r>
    </w:p>
    <w:p w:rsidR="00A87D00" w:rsidRDefault="000772CC" w:rsidP="008C0078">
      <w:pPr>
        <w:jc w:val="both"/>
        <w:rPr>
          <w:rFonts w:eastAsiaTheme="minorEastAsia"/>
          <w:szCs w:val="20"/>
          <w:lang w:eastAsia="zh-CN"/>
        </w:rPr>
      </w:pPr>
      <w:r w:rsidRPr="008A29FD">
        <w:rPr>
          <w:rFonts w:eastAsiaTheme="minorEastAsia"/>
          <w:szCs w:val="20"/>
          <w:lang w:eastAsia="zh-CN"/>
        </w:rPr>
        <w:t>RAN1</w:t>
      </w:r>
      <w:r>
        <w:rPr>
          <w:rFonts w:eastAsiaTheme="minorEastAsia"/>
          <w:szCs w:val="20"/>
          <w:lang w:eastAsia="zh-CN"/>
        </w:rPr>
        <w:t xml:space="preserve"> has agreed that </w:t>
      </w:r>
      <w:r w:rsidRPr="008A29FD">
        <w:rPr>
          <w:rFonts w:eastAsiaTheme="minorEastAsia"/>
          <w:szCs w:val="20"/>
          <w:lang w:eastAsia="zh-CN"/>
        </w:rPr>
        <w:t>NR should support at least asynchronous hybrid ARQ in the DL and UL to avoid fixed timing relationship between initial transmission and re-transmission</w:t>
      </w:r>
      <w:r>
        <w:rPr>
          <w:rFonts w:eastAsiaTheme="minorEastAsia"/>
          <w:szCs w:val="20"/>
          <w:lang w:eastAsia="zh-CN"/>
        </w:rPr>
        <w:t xml:space="preserve">. We assume that </w:t>
      </w:r>
      <w:r w:rsidR="00E80DB4">
        <w:rPr>
          <w:rFonts w:eastAsiaTheme="minorEastAsia"/>
          <w:szCs w:val="20"/>
          <w:lang w:eastAsia="zh-CN"/>
        </w:rPr>
        <w:t xml:space="preserve">the </w:t>
      </w:r>
      <w:r w:rsidRPr="0077579D">
        <w:rPr>
          <w:rFonts w:eastAsiaTheme="minorEastAsia"/>
          <w:szCs w:val="20"/>
          <w:lang w:eastAsia="zh-CN"/>
        </w:rPr>
        <w:t xml:space="preserve">asynchronous </w:t>
      </w:r>
      <w:r>
        <w:rPr>
          <w:rFonts w:eastAsiaTheme="minorEastAsia"/>
          <w:szCs w:val="20"/>
          <w:lang w:eastAsia="zh-CN"/>
        </w:rPr>
        <w:t>H</w:t>
      </w:r>
      <w:r w:rsidRPr="0077579D">
        <w:rPr>
          <w:rFonts w:eastAsiaTheme="minorEastAsia"/>
          <w:szCs w:val="20"/>
          <w:lang w:eastAsia="zh-CN"/>
        </w:rPr>
        <w:t>ARQ</w:t>
      </w:r>
      <w:r>
        <w:rPr>
          <w:rFonts w:eastAsiaTheme="minorEastAsia"/>
          <w:szCs w:val="20"/>
          <w:lang w:eastAsia="zh-CN"/>
        </w:rPr>
        <w:t xml:space="preserve"> is also used for UL grant-free transmission. It means that some HARQ processes have to be allocated to SPS resource in advance like </w:t>
      </w:r>
      <w:r w:rsidR="00663629">
        <w:rPr>
          <w:rFonts w:eastAsiaTheme="minorEastAsia"/>
          <w:szCs w:val="20"/>
          <w:lang w:eastAsia="zh-CN"/>
        </w:rPr>
        <w:t>in</w:t>
      </w:r>
      <w:r>
        <w:rPr>
          <w:rFonts w:eastAsiaTheme="minorEastAsia"/>
          <w:szCs w:val="20"/>
          <w:lang w:eastAsia="zh-CN"/>
        </w:rPr>
        <w:t xml:space="preserve"> below figure. If PDCCH is not used to activate the UL grant-free, the HARQ process </w:t>
      </w:r>
      <w:r w:rsidR="008A29FD">
        <w:rPr>
          <w:rFonts w:eastAsiaTheme="minorEastAsia"/>
          <w:szCs w:val="20"/>
          <w:lang w:eastAsia="zh-CN"/>
        </w:rPr>
        <w:t xml:space="preserve">number </w:t>
      </w:r>
      <w:r>
        <w:rPr>
          <w:rFonts w:eastAsiaTheme="minorEastAsia"/>
          <w:szCs w:val="20"/>
          <w:lang w:eastAsia="zh-CN"/>
        </w:rPr>
        <w:t xml:space="preserve">should be bundled with SFN and the </w:t>
      </w:r>
      <w:proofErr w:type="spellStart"/>
      <w:r>
        <w:rPr>
          <w:rFonts w:eastAsiaTheme="minorEastAsia"/>
          <w:szCs w:val="20"/>
          <w:lang w:eastAsia="zh-CN"/>
        </w:rPr>
        <w:t>subframe</w:t>
      </w:r>
      <w:proofErr w:type="spellEnd"/>
      <w:r>
        <w:rPr>
          <w:rFonts w:eastAsiaTheme="minorEastAsia"/>
          <w:szCs w:val="20"/>
          <w:lang w:eastAsia="zh-CN"/>
        </w:rPr>
        <w:t xml:space="preserve">, the RRC configuration can be used for HARQ process allocation. </w:t>
      </w:r>
    </w:p>
    <w:p w:rsidR="002327CF" w:rsidRDefault="007532C0" w:rsidP="008C0078">
      <w:pPr>
        <w:jc w:val="both"/>
      </w:pPr>
      <w:r>
        <w:object w:dxaOrig="13170" w:dyaOrig="4020" w14:anchorId="737FC40E">
          <v:shape id="_x0000_i1025" type="#_x0000_t75" style="width:453.3pt;height:137.75pt" o:ole="">
            <v:imagedata r:id="rId9" o:title=""/>
          </v:shape>
          <o:OLEObject Type="Embed" ProgID="Visio.Drawing.15" ShapeID="_x0000_i1025" DrawAspect="Content" ObjectID="_1564045788" r:id="rId10"/>
        </w:object>
      </w:r>
    </w:p>
    <w:p w:rsidR="002327CF" w:rsidRDefault="002327CF" w:rsidP="008A29FD">
      <w:pPr>
        <w:jc w:val="center"/>
      </w:pPr>
      <w:r>
        <w:t xml:space="preserve">Figure1 HARQ process for UL grant-free </w:t>
      </w:r>
    </w:p>
    <w:p w:rsidR="006D0EFE" w:rsidRPr="000772CC" w:rsidRDefault="00EC682A" w:rsidP="008C0078">
      <w:pPr>
        <w:jc w:val="both"/>
        <w:rPr>
          <w:b/>
        </w:rPr>
      </w:pPr>
      <w:r w:rsidRPr="000772CC">
        <w:rPr>
          <w:b/>
        </w:rPr>
        <w:t>P</w:t>
      </w:r>
      <w:r w:rsidRPr="000772CC">
        <w:rPr>
          <w:rFonts w:hint="eastAsia"/>
          <w:b/>
        </w:rPr>
        <w:t xml:space="preserve">roposal </w:t>
      </w:r>
      <w:r w:rsidR="001C5ECD" w:rsidRPr="000772CC">
        <w:rPr>
          <w:b/>
        </w:rPr>
        <w:t>1</w:t>
      </w:r>
      <w:r w:rsidRPr="000772CC">
        <w:rPr>
          <w:b/>
        </w:rPr>
        <w:t xml:space="preserve">: </w:t>
      </w:r>
      <w:r w:rsidR="000772CC" w:rsidRPr="008A29FD">
        <w:rPr>
          <w:rFonts w:eastAsiaTheme="minorEastAsia"/>
          <w:b/>
          <w:szCs w:val="20"/>
          <w:lang w:eastAsia="zh-CN"/>
        </w:rPr>
        <w:t xml:space="preserve">The HARQ process </w:t>
      </w:r>
      <w:r w:rsidR="008A29FD">
        <w:rPr>
          <w:rFonts w:eastAsiaTheme="minorEastAsia"/>
          <w:b/>
          <w:szCs w:val="20"/>
          <w:lang w:eastAsia="zh-CN"/>
        </w:rPr>
        <w:t xml:space="preserve">ID </w:t>
      </w:r>
      <w:r w:rsidR="000772CC" w:rsidRPr="008A29FD">
        <w:rPr>
          <w:rFonts w:eastAsiaTheme="minorEastAsia"/>
          <w:b/>
          <w:szCs w:val="20"/>
          <w:lang w:eastAsia="zh-CN"/>
        </w:rPr>
        <w:t xml:space="preserve">should be bundled with SFN and </w:t>
      </w:r>
      <w:r w:rsidR="000772CC">
        <w:rPr>
          <w:rFonts w:eastAsiaTheme="minorEastAsia"/>
          <w:b/>
          <w:szCs w:val="20"/>
          <w:lang w:eastAsia="zh-CN"/>
        </w:rPr>
        <w:t xml:space="preserve">the </w:t>
      </w:r>
      <w:proofErr w:type="spellStart"/>
      <w:r w:rsidR="000772CC" w:rsidRPr="008A29FD">
        <w:rPr>
          <w:rFonts w:eastAsiaTheme="minorEastAsia"/>
          <w:b/>
          <w:szCs w:val="20"/>
          <w:lang w:eastAsia="zh-CN"/>
        </w:rPr>
        <w:t>subframe</w:t>
      </w:r>
      <w:proofErr w:type="spellEnd"/>
      <w:r w:rsidR="000772CC" w:rsidRPr="008A29FD">
        <w:rPr>
          <w:rFonts w:eastAsiaTheme="minorEastAsia"/>
          <w:b/>
          <w:szCs w:val="20"/>
          <w:lang w:eastAsia="zh-CN"/>
        </w:rPr>
        <w:t>, the RRC configuration can be used for HARQ process allocation</w:t>
      </w:r>
      <w:r w:rsidRPr="000772CC">
        <w:rPr>
          <w:b/>
        </w:rPr>
        <w:t>.</w:t>
      </w:r>
    </w:p>
    <w:p w:rsidR="00FA4AE9" w:rsidRPr="0017084F" w:rsidRDefault="00FA4AE9" w:rsidP="00FA4AE9">
      <w:pPr>
        <w:pStyle w:val="20"/>
        <w:keepLines/>
        <w:numPr>
          <w:ilvl w:val="1"/>
          <w:numId w:val="33"/>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b w:val="0"/>
          <w:sz w:val="32"/>
          <w:szCs w:val="20"/>
          <w:lang w:val="en-GB"/>
        </w:rPr>
        <w:t>RV for UL grant-free resource</w:t>
      </w:r>
    </w:p>
    <w:p w:rsidR="00FE3B3C" w:rsidRPr="004947C9" w:rsidRDefault="00FE3B3C" w:rsidP="008C0078">
      <w:pPr>
        <w:jc w:val="both"/>
        <w:rPr>
          <w:rFonts w:eastAsiaTheme="minorEastAsia"/>
          <w:lang w:eastAsia="zh-CN"/>
        </w:rPr>
      </w:pPr>
    </w:p>
    <w:p w:rsidR="007760DA" w:rsidRPr="00FA4AE9" w:rsidRDefault="007760DA" w:rsidP="008C0078">
      <w:pPr>
        <w:jc w:val="both"/>
        <w:rPr>
          <w:rFonts w:eastAsiaTheme="minorEastAsia"/>
          <w:lang w:eastAsia="zh-CN"/>
        </w:rPr>
      </w:pPr>
      <w:r w:rsidRPr="00FA4AE9">
        <w:rPr>
          <w:rFonts w:eastAsiaTheme="minorEastAsia"/>
          <w:lang w:eastAsia="zh-CN"/>
        </w:rPr>
        <w:t>F</w:t>
      </w:r>
      <w:r w:rsidRPr="00FA4AE9">
        <w:rPr>
          <w:rFonts w:eastAsiaTheme="minorEastAsia" w:hint="eastAsia"/>
          <w:lang w:eastAsia="zh-CN"/>
        </w:rPr>
        <w:t xml:space="preserve">or UL-grant free transmission, </w:t>
      </w:r>
      <w:r w:rsidR="00C23DE4" w:rsidRPr="00FA4AE9">
        <w:rPr>
          <w:rFonts w:eastAsiaTheme="minorEastAsia" w:hint="eastAsia"/>
          <w:lang w:eastAsia="zh-CN"/>
        </w:rPr>
        <w:t>multiple re-</w:t>
      </w:r>
      <w:r w:rsidR="00C23DE4" w:rsidRPr="00FA4AE9">
        <w:rPr>
          <w:rFonts w:eastAsiaTheme="minorEastAsia"/>
          <w:lang w:eastAsia="zh-CN"/>
        </w:rPr>
        <w:t>transmission</w:t>
      </w:r>
      <w:r w:rsidR="004947C9" w:rsidRPr="00FA4AE9">
        <w:rPr>
          <w:rFonts w:eastAsiaTheme="minorEastAsia" w:hint="eastAsia"/>
          <w:lang w:eastAsia="zh-CN"/>
        </w:rPr>
        <w:t>s</w:t>
      </w:r>
      <w:r w:rsidR="00C23DE4" w:rsidRPr="00FA4AE9">
        <w:rPr>
          <w:rFonts w:eastAsiaTheme="minorEastAsia" w:hint="eastAsia"/>
          <w:lang w:eastAsia="zh-CN"/>
        </w:rPr>
        <w:t xml:space="preserve"> for one TB </w:t>
      </w:r>
      <w:r w:rsidR="00C23DE4" w:rsidRPr="00FA4AE9">
        <w:rPr>
          <w:rFonts w:eastAsiaTheme="minorEastAsia"/>
          <w:lang w:eastAsia="zh-CN"/>
        </w:rPr>
        <w:t>can</w:t>
      </w:r>
      <w:r w:rsidR="00C23DE4" w:rsidRPr="00FA4AE9">
        <w:rPr>
          <w:rFonts w:eastAsiaTheme="minorEastAsia" w:hint="eastAsia"/>
          <w:lang w:eastAsia="zh-CN"/>
        </w:rPr>
        <w:t xml:space="preserve"> be </w:t>
      </w:r>
      <w:r w:rsidR="004947C9" w:rsidRPr="00FA4AE9">
        <w:rPr>
          <w:rFonts w:eastAsiaTheme="minorEastAsia" w:hint="eastAsia"/>
          <w:lang w:eastAsia="zh-CN"/>
        </w:rPr>
        <w:t>required</w:t>
      </w:r>
      <w:r w:rsidR="00C23DE4" w:rsidRPr="00FA4AE9">
        <w:rPr>
          <w:rFonts w:eastAsiaTheme="minorEastAsia" w:hint="eastAsia"/>
          <w:lang w:eastAsia="zh-CN"/>
        </w:rPr>
        <w:t xml:space="preserve">. </w:t>
      </w:r>
      <w:r w:rsidR="00C23DE4" w:rsidRPr="00FA4AE9">
        <w:rPr>
          <w:rFonts w:eastAsiaTheme="minorEastAsia"/>
          <w:lang w:eastAsia="zh-CN"/>
        </w:rPr>
        <w:t>I</w:t>
      </w:r>
      <w:r w:rsidR="00C23DE4" w:rsidRPr="00FA4AE9">
        <w:rPr>
          <w:rFonts w:eastAsiaTheme="minorEastAsia" w:hint="eastAsia"/>
          <w:lang w:eastAsia="zh-CN"/>
        </w:rPr>
        <w:t xml:space="preserve">n this case, </w:t>
      </w:r>
      <w:r w:rsidR="004947C9" w:rsidRPr="00FA4AE9">
        <w:rPr>
          <w:rFonts w:eastAsiaTheme="minorEastAsia" w:hint="eastAsia"/>
          <w:lang w:eastAsia="zh-CN"/>
        </w:rPr>
        <w:t>the number of retransmission</w:t>
      </w:r>
      <w:r w:rsidR="00FA4AE9">
        <w:rPr>
          <w:rFonts w:eastAsiaTheme="minorEastAsia"/>
          <w:lang w:eastAsia="zh-CN"/>
        </w:rPr>
        <w:t>, i.e., K</w:t>
      </w:r>
      <w:r w:rsidR="004947C9" w:rsidRPr="00FA4AE9">
        <w:rPr>
          <w:rFonts w:eastAsiaTheme="minorEastAsia" w:hint="eastAsia"/>
          <w:lang w:eastAsia="zh-CN"/>
        </w:rPr>
        <w:t xml:space="preserve"> can be </w:t>
      </w:r>
      <w:r w:rsidR="00FA4AE9">
        <w:rPr>
          <w:rFonts w:eastAsiaTheme="minorEastAsia"/>
          <w:lang w:eastAsia="zh-CN"/>
        </w:rPr>
        <w:t>configured</w:t>
      </w:r>
      <w:r w:rsidR="00FA4AE9" w:rsidRPr="00FA4AE9">
        <w:rPr>
          <w:rFonts w:eastAsiaTheme="minorEastAsia" w:hint="eastAsia"/>
          <w:lang w:eastAsia="zh-CN"/>
        </w:rPr>
        <w:t xml:space="preserve"> </w:t>
      </w:r>
      <w:r w:rsidR="00FA4AE9">
        <w:rPr>
          <w:rFonts w:eastAsiaTheme="minorEastAsia"/>
          <w:lang w:eastAsia="zh-CN"/>
        </w:rPr>
        <w:t>by</w:t>
      </w:r>
      <w:r w:rsidR="00FA4AE9" w:rsidRPr="00FA4AE9">
        <w:rPr>
          <w:rFonts w:eastAsiaTheme="minorEastAsia" w:hint="eastAsia"/>
          <w:lang w:eastAsia="zh-CN"/>
        </w:rPr>
        <w:t xml:space="preserve"> </w:t>
      </w:r>
      <w:r w:rsidR="004947C9" w:rsidRPr="00FA4AE9">
        <w:rPr>
          <w:rFonts w:eastAsiaTheme="minorEastAsia" w:hint="eastAsia"/>
          <w:lang w:eastAsia="zh-CN"/>
        </w:rPr>
        <w:t>RRC signaling. M</w:t>
      </w:r>
      <w:r w:rsidR="004947C9" w:rsidRPr="00FA4AE9">
        <w:rPr>
          <w:rFonts w:eastAsiaTheme="minorEastAsia"/>
          <w:lang w:eastAsia="zh-CN"/>
        </w:rPr>
        <w:t>o</w:t>
      </w:r>
      <w:r w:rsidR="004947C9" w:rsidRPr="00FA4AE9">
        <w:rPr>
          <w:rFonts w:eastAsiaTheme="minorEastAsia" w:hint="eastAsia"/>
          <w:lang w:eastAsia="zh-CN"/>
        </w:rPr>
        <w:t xml:space="preserve">reover, </w:t>
      </w:r>
      <w:r w:rsidR="00B31B7D" w:rsidRPr="00FA4AE9">
        <w:rPr>
          <w:rFonts w:eastAsiaTheme="minorEastAsia"/>
          <w:lang w:eastAsia="zh-CN"/>
        </w:rPr>
        <w:t>corresponding</w:t>
      </w:r>
      <w:r w:rsidR="00B31B7D" w:rsidRPr="00FA4AE9">
        <w:rPr>
          <w:rFonts w:eastAsiaTheme="minorEastAsia" w:hint="eastAsia"/>
          <w:lang w:eastAsia="zh-CN"/>
        </w:rPr>
        <w:t xml:space="preserve"> to multiple </w:t>
      </w:r>
      <w:r w:rsidR="00B31B7D" w:rsidRPr="00FA4AE9">
        <w:rPr>
          <w:rFonts w:eastAsiaTheme="minorEastAsia"/>
          <w:lang w:eastAsia="zh-CN"/>
        </w:rPr>
        <w:t>transmission</w:t>
      </w:r>
      <w:r w:rsidR="00B31B7D" w:rsidRPr="00FA4AE9">
        <w:rPr>
          <w:rFonts w:eastAsiaTheme="minorEastAsia" w:hint="eastAsia"/>
          <w:lang w:eastAsia="zh-CN"/>
        </w:rPr>
        <w:t>s, redundant version (RV) can</w:t>
      </w:r>
      <w:r w:rsidR="00372C19" w:rsidRPr="00FA4AE9">
        <w:rPr>
          <w:rFonts w:eastAsiaTheme="minorEastAsia" w:hint="eastAsia"/>
          <w:lang w:eastAsia="zh-CN"/>
        </w:rPr>
        <w:t xml:space="preserve"> also</w:t>
      </w:r>
      <w:r w:rsidR="004177B8" w:rsidRPr="00FA4AE9">
        <w:rPr>
          <w:rFonts w:eastAsiaTheme="minorEastAsia" w:hint="eastAsia"/>
          <w:lang w:eastAsia="zh-CN"/>
        </w:rPr>
        <w:t xml:space="preserve"> be configured. F</w:t>
      </w:r>
      <w:r w:rsidR="00B31B7D" w:rsidRPr="00FA4AE9">
        <w:rPr>
          <w:rFonts w:eastAsiaTheme="minorEastAsia" w:hint="eastAsia"/>
          <w:lang w:eastAsia="zh-CN"/>
        </w:rPr>
        <w:t>or example,</w:t>
      </w:r>
      <w:r w:rsidR="00090BAE" w:rsidRPr="00FA4AE9">
        <w:rPr>
          <w:rFonts w:eastAsiaTheme="minorEastAsia" w:hint="eastAsia"/>
          <w:lang w:eastAsia="zh-CN"/>
        </w:rPr>
        <w:t xml:space="preserve"> the fixed RV </w:t>
      </w:r>
      <w:r w:rsidR="004177B8" w:rsidRPr="00FA4AE9">
        <w:rPr>
          <w:rFonts w:eastAsiaTheme="minorEastAsia" w:hint="eastAsia"/>
          <w:lang w:eastAsia="zh-CN"/>
        </w:rPr>
        <w:t xml:space="preserve">(RV 0) </w:t>
      </w:r>
      <w:r w:rsidR="00090BAE" w:rsidRPr="00FA4AE9">
        <w:rPr>
          <w:rFonts w:eastAsiaTheme="minorEastAsia" w:hint="eastAsia"/>
          <w:lang w:eastAsia="zh-CN"/>
        </w:rPr>
        <w:t xml:space="preserve">or </w:t>
      </w:r>
      <w:r w:rsidR="004177B8" w:rsidRPr="00FA4AE9">
        <w:rPr>
          <w:rFonts w:eastAsiaTheme="minorEastAsia" w:hint="eastAsia"/>
          <w:lang w:eastAsia="zh-CN"/>
        </w:rPr>
        <w:t>a</w:t>
      </w:r>
      <w:r w:rsidR="00D2573B" w:rsidRPr="00FA4AE9">
        <w:rPr>
          <w:rFonts w:eastAsiaTheme="minorEastAsia" w:hint="eastAsia"/>
          <w:lang w:eastAsia="zh-CN"/>
        </w:rPr>
        <w:t xml:space="preserve"> RV</w:t>
      </w:r>
      <w:r w:rsidR="00B31B7D" w:rsidRPr="00FA4AE9">
        <w:rPr>
          <w:rFonts w:eastAsiaTheme="minorEastAsia" w:hint="eastAsia"/>
          <w:lang w:eastAsia="zh-CN"/>
        </w:rPr>
        <w:t xml:space="preserve"> </w:t>
      </w:r>
      <w:r w:rsidR="00D2573B" w:rsidRPr="00FA4AE9">
        <w:rPr>
          <w:rFonts w:eastAsiaTheme="minorEastAsia" w:hint="eastAsia"/>
          <w:lang w:eastAsia="zh-CN"/>
        </w:rPr>
        <w:t>order</w:t>
      </w:r>
      <w:r w:rsidR="009E4B15" w:rsidRPr="00FA4AE9">
        <w:rPr>
          <w:rFonts w:eastAsiaTheme="minorEastAsia" w:hint="eastAsia"/>
          <w:lang w:eastAsia="zh-CN"/>
        </w:rPr>
        <w:t xml:space="preserve"> can be </w:t>
      </w:r>
      <w:r w:rsidR="009E4B15" w:rsidRPr="00FA4AE9">
        <w:rPr>
          <w:rFonts w:eastAsiaTheme="minorEastAsia"/>
          <w:lang w:eastAsia="zh-CN"/>
        </w:rPr>
        <w:t>configured</w:t>
      </w:r>
      <w:r w:rsidR="00372C19" w:rsidRPr="00FA4AE9">
        <w:rPr>
          <w:rFonts w:eastAsiaTheme="minorEastAsia" w:hint="eastAsia"/>
          <w:lang w:eastAsia="zh-CN"/>
        </w:rPr>
        <w:t>.</w:t>
      </w:r>
      <w:r w:rsidR="009E4B15" w:rsidRPr="00FA4AE9">
        <w:rPr>
          <w:rFonts w:eastAsiaTheme="minorEastAsia" w:hint="eastAsia"/>
          <w:lang w:eastAsia="zh-CN"/>
        </w:rPr>
        <w:t xml:space="preserve"> Figure.2 </w:t>
      </w:r>
      <w:r w:rsidR="00EA25DF" w:rsidRPr="00FA4AE9">
        <w:rPr>
          <w:rFonts w:eastAsiaTheme="minorEastAsia" w:hint="eastAsia"/>
          <w:lang w:eastAsia="zh-CN"/>
        </w:rPr>
        <w:t>shows one TB with four transmissions</w:t>
      </w:r>
      <w:r w:rsidR="00FA4AE9" w:rsidRPr="00FA4AE9">
        <w:rPr>
          <w:rFonts w:eastAsiaTheme="minorEastAsia"/>
          <w:lang w:eastAsia="zh-CN"/>
        </w:rPr>
        <w:t xml:space="preserve"> </w:t>
      </w:r>
      <w:r w:rsidR="00FA4AE9">
        <w:rPr>
          <w:rFonts w:eastAsiaTheme="minorEastAsia"/>
          <w:lang w:eastAsia="zh-CN"/>
        </w:rPr>
        <w:t>i.e., K=4</w:t>
      </w:r>
      <w:r w:rsidR="008D2A89" w:rsidRPr="00FA4AE9">
        <w:rPr>
          <w:rFonts w:eastAsiaTheme="minorEastAsia" w:hint="eastAsia"/>
          <w:lang w:eastAsia="zh-CN"/>
        </w:rPr>
        <w:t>, a configured RV order (0 2 3 1) is u</w:t>
      </w:r>
      <w:r w:rsidR="001950E1" w:rsidRPr="00FA4AE9">
        <w:rPr>
          <w:rFonts w:eastAsiaTheme="minorEastAsia" w:hint="eastAsia"/>
          <w:lang w:eastAsia="zh-CN"/>
        </w:rPr>
        <w:t>tilize</w:t>
      </w:r>
      <w:r w:rsidR="008D2A89" w:rsidRPr="00FA4AE9">
        <w:rPr>
          <w:rFonts w:eastAsiaTheme="minorEastAsia" w:hint="eastAsia"/>
          <w:lang w:eastAsia="zh-CN"/>
        </w:rPr>
        <w:t>d for every grant-free resource.</w:t>
      </w:r>
      <w:r w:rsidR="00EA25DF" w:rsidRPr="00FA4AE9">
        <w:rPr>
          <w:rFonts w:eastAsiaTheme="minorEastAsia" w:hint="eastAsia"/>
          <w:lang w:eastAsia="zh-CN"/>
        </w:rPr>
        <w:t xml:space="preserve"> </w:t>
      </w:r>
      <w:r w:rsidR="00D2573B" w:rsidRPr="00FA4AE9">
        <w:rPr>
          <w:rFonts w:eastAsiaTheme="minorEastAsia" w:hint="eastAsia"/>
          <w:lang w:eastAsia="zh-CN"/>
        </w:rPr>
        <w:t xml:space="preserve"> </w:t>
      </w:r>
    </w:p>
    <w:p w:rsidR="00351C45" w:rsidRDefault="007532C0" w:rsidP="008C0078">
      <w:pPr>
        <w:jc w:val="both"/>
        <w:rPr>
          <w:rFonts w:eastAsiaTheme="minorEastAsia"/>
          <w:lang w:eastAsia="zh-CN"/>
        </w:rPr>
      </w:pPr>
      <w:r>
        <w:object w:dxaOrig="24736" w:dyaOrig="3406">
          <v:shape id="_x0000_i1026" type="#_x0000_t75" style="width:452.65pt;height:62.6pt" o:ole="">
            <v:imagedata r:id="rId11" o:title=""/>
          </v:shape>
          <o:OLEObject Type="Embed" ProgID="Visio.Drawing.15" ShapeID="_x0000_i1026" DrawAspect="Content" ObjectID="_1564045789" r:id="rId12"/>
        </w:object>
      </w:r>
    </w:p>
    <w:p w:rsidR="00351C45" w:rsidRPr="00351C45" w:rsidRDefault="00351C45" w:rsidP="00351C45">
      <w:pPr>
        <w:jc w:val="center"/>
        <w:rPr>
          <w:rFonts w:eastAsiaTheme="minorEastAsia"/>
          <w:color w:val="0000FF"/>
          <w:lang w:eastAsia="zh-CN"/>
        </w:rPr>
      </w:pPr>
      <w:r>
        <w:rPr>
          <w:rFonts w:eastAsiaTheme="minorEastAsia" w:hint="eastAsia"/>
          <w:lang w:eastAsia="zh-CN"/>
        </w:rPr>
        <w:t>Figure2</w:t>
      </w:r>
      <w:r w:rsidR="009E4B15">
        <w:rPr>
          <w:rFonts w:eastAsiaTheme="minorEastAsia" w:hint="eastAsia"/>
          <w:lang w:eastAsia="zh-CN"/>
        </w:rPr>
        <w:t xml:space="preserve"> 4 transmissions with the configured RV order for 1TB </w:t>
      </w:r>
    </w:p>
    <w:p w:rsidR="00372C19" w:rsidRPr="00FA4AE9" w:rsidRDefault="00FA4AE9" w:rsidP="008C0078">
      <w:pPr>
        <w:jc w:val="both"/>
        <w:rPr>
          <w:rFonts w:eastAsiaTheme="minorEastAsia"/>
          <w:b/>
          <w:lang w:eastAsia="zh-CN"/>
        </w:rPr>
      </w:pPr>
      <w:r w:rsidRPr="00FA4AE9">
        <w:rPr>
          <w:rFonts w:eastAsiaTheme="minorEastAsia"/>
          <w:b/>
          <w:lang w:eastAsia="zh-CN"/>
        </w:rPr>
        <w:t>Proposal 2:</w:t>
      </w:r>
      <w:r w:rsidR="00372C19" w:rsidRPr="00FA4AE9">
        <w:rPr>
          <w:rFonts w:eastAsiaTheme="minorEastAsia" w:hint="eastAsia"/>
          <w:b/>
          <w:lang w:eastAsia="zh-CN"/>
        </w:rPr>
        <w:t xml:space="preserve"> </w:t>
      </w:r>
      <w:r w:rsidR="00033EC4" w:rsidRPr="00FA4AE9">
        <w:rPr>
          <w:rFonts w:eastAsiaTheme="minorEastAsia" w:hint="eastAsia"/>
          <w:b/>
          <w:lang w:eastAsia="zh-CN"/>
        </w:rPr>
        <w:t>T</w:t>
      </w:r>
      <w:r w:rsidR="00372C19" w:rsidRPr="00FA4AE9">
        <w:rPr>
          <w:rFonts w:eastAsiaTheme="minorEastAsia" w:hint="eastAsia"/>
          <w:b/>
          <w:lang w:eastAsia="zh-CN"/>
        </w:rPr>
        <w:t xml:space="preserve">he number of </w:t>
      </w:r>
      <w:r w:rsidR="00372C19" w:rsidRPr="00FA4AE9">
        <w:rPr>
          <w:rFonts w:eastAsiaTheme="minorEastAsia"/>
          <w:b/>
          <w:lang w:eastAsia="zh-CN"/>
        </w:rPr>
        <w:t>transmission</w:t>
      </w:r>
      <w:r w:rsidR="00372C19" w:rsidRPr="00FA4AE9">
        <w:rPr>
          <w:rFonts w:eastAsiaTheme="minorEastAsia" w:hint="eastAsia"/>
          <w:b/>
          <w:lang w:eastAsia="zh-CN"/>
        </w:rPr>
        <w:t xml:space="preserve"> and </w:t>
      </w:r>
      <w:r w:rsidR="00033EC4" w:rsidRPr="00FA4AE9">
        <w:rPr>
          <w:rFonts w:eastAsiaTheme="minorEastAsia" w:hint="eastAsia"/>
          <w:b/>
          <w:lang w:eastAsia="zh-CN"/>
        </w:rPr>
        <w:t xml:space="preserve">the </w:t>
      </w:r>
      <w:r w:rsidR="00033EC4" w:rsidRPr="00FA4AE9">
        <w:rPr>
          <w:rFonts w:eastAsiaTheme="minorEastAsia"/>
          <w:b/>
          <w:lang w:eastAsia="zh-CN"/>
        </w:rPr>
        <w:t>corresponding</w:t>
      </w:r>
      <w:r w:rsidR="00033EC4" w:rsidRPr="00FA4AE9">
        <w:rPr>
          <w:rFonts w:eastAsiaTheme="minorEastAsia" w:hint="eastAsia"/>
          <w:b/>
          <w:lang w:eastAsia="zh-CN"/>
        </w:rPr>
        <w:t xml:space="preserve"> </w:t>
      </w:r>
      <w:r w:rsidR="00372C19" w:rsidRPr="00FA4AE9">
        <w:rPr>
          <w:rFonts w:eastAsiaTheme="minorEastAsia" w:hint="eastAsia"/>
          <w:b/>
          <w:lang w:eastAsia="zh-CN"/>
        </w:rPr>
        <w:t xml:space="preserve">RV </w:t>
      </w:r>
      <w:r w:rsidR="00033EC4" w:rsidRPr="00FA4AE9">
        <w:rPr>
          <w:rFonts w:eastAsiaTheme="minorEastAsia" w:hint="eastAsia"/>
          <w:b/>
          <w:lang w:eastAsia="zh-CN"/>
        </w:rPr>
        <w:t xml:space="preserve">for one TB </w:t>
      </w:r>
      <w:r w:rsidR="00372C19" w:rsidRPr="00FA4AE9">
        <w:rPr>
          <w:rFonts w:eastAsiaTheme="minorEastAsia" w:hint="eastAsia"/>
          <w:b/>
          <w:lang w:eastAsia="zh-CN"/>
        </w:rPr>
        <w:t>can be configured for UL-grant free transmission.</w:t>
      </w:r>
    </w:p>
    <w:p w:rsidR="00FE3B3C" w:rsidRPr="0017084F" w:rsidRDefault="00D07ACD" w:rsidP="00FE3B3C">
      <w:pPr>
        <w:pStyle w:val="20"/>
        <w:keepLines/>
        <w:numPr>
          <w:ilvl w:val="1"/>
          <w:numId w:val="33"/>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b w:val="0"/>
          <w:sz w:val="32"/>
          <w:szCs w:val="20"/>
          <w:lang w:val="en-GB"/>
        </w:rPr>
        <w:t>HARQ buffer handling</w:t>
      </w:r>
      <w:r w:rsidR="00FE3B3C" w:rsidRPr="0017084F">
        <w:rPr>
          <w:rFonts w:eastAsia="宋体" w:cs="Times New Roman"/>
          <w:b w:val="0"/>
          <w:sz w:val="32"/>
          <w:szCs w:val="20"/>
          <w:lang w:val="en-GB"/>
        </w:rPr>
        <w:t xml:space="preserve"> </w:t>
      </w:r>
    </w:p>
    <w:p w:rsidR="00E80DB4" w:rsidRDefault="00E80DB4" w:rsidP="00D07ACD">
      <w:pPr>
        <w:jc w:val="both"/>
        <w:rPr>
          <w:rFonts w:eastAsiaTheme="minorEastAsia"/>
          <w:szCs w:val="20"/>
          <w:lang w:eastAsia="zh-CN"/>
        </w:rPr>
      </w:pPr>
      <w:r>
        <w:rPr>
          <w:rFonts w:eastAsiaTheme="minorEastAsia"/>
          <w:lang w:eastAsia="zh-CN"/>
        </w:rPr>
        <w:t>B</w:t>
      </w:r>
      <w:r>
        <w:rPr>
          <w:rFonts w:eastAsiaTheme="minorEastAsia" w:hint="eastAsia"/>
          <w:lang w:eastAsia="zh-CN"/>
        </w:rPr>
        <w:t xml:space="preserve">ecause </w:t>
      </w:r>
      <w:r>
        <w:rPr>
          <w:rFonts w:eastAsiaTheme="minorEastAsia"/>
          <w:szCs w:val="20"/>
          <w:lang w:eastAsia="zh-CN"/>
        </w:rPr>
        <w:t xml:space="preserve">the </w:t>
      </w:r>
      <w:r w:rsidRPr="0077579D">
        <w:rPr>
          <w:rFonts w:eastAsiaTheme="minorEastAsia"/>
          <w:szCs w:val="20"/>
          <w:lang w:eastAsia="zh-CN"/>
        </w:rPr>
        <w:t xml:space="preserve">asynchronous </w:t>
      </w:r>
      <w:r>
        <w:rPr>
          <w:rFonts w:eastAsiaTheme="minorEastAsia"/>
          <w:szCs w:val="20"/>
          <w:lang w:eastAsia="zh-CN"/>
        </w:rPr>
        <w:t>H</w:t>
      </w:r>
      <w:r w:rsidRPr="0077579D">
        <w:rPr>
          <w:rFonts w:eastAsiaTheme="minorEastAsia"/>
          <w:szCs w:val="20"/>
          <w:lang w:eastAsia="zh-CN"/>
        </w:rPr>
        <w:t>ARQ</w:t>
      </w:r>
      <w:r>
        <w:rPr>
          <w:rFonts w:eastAsiaTheme="minorEastAsia"/>
          <w:szCs w:val="20"/>
          <w:lang w:eastAsia="zh-CN"/>
        </w:rPr>
        <w:t xml:space="preserve"> is used for UL grant-free transmission the UE should not empty the HARQ buffer even </w:t>
      </w:r>
      <w:r w:rsidR="00663629">
        <w:rPr>
          <w:rFonts w:eastAsiaTheme="minorEastAsia"/>
          <w:szCs w:val="20"/>
          <w:lang w:eastAsia="zh-CN"/>
        </w:rPr>
        <w:t xml:space="preserve">if </w:t>
      </w:r>
      <w:r>
        <w:rPr>
          <w:rFonts w:eastAsiaTheme="minorEastAsia"/>
          <w:szCs w:val="20"/>
          <w:lang w:eastAsia="zh-CN"/>
        </w:rPr>
        <w:t xml:space="preserve">the network give the ACK feedback. It </w:t>
      </w:r>
      <w:r w:rsidR="00663629">
        <w:rPr>
          <w:rFonts w:eastAsiaTheme="minorEastAsia"/>
          <w:szCs w:val="20"/>
          <w:lang w:eastAsia="zh-CN"/>
        </w:rPr>
        <w:t xml:space="preserve">is </w:t>
      </w:r>
      <w:r>
        <w:rPr>
          <w:rFonts w:eastAsiaTheme="minorEastAsia"/>
          <w:szCs w:val="20"/>
          <w:lang w:eastAsia="zh-CN"/>
        </w:rPr>
        <w:t xml:space="preserve">helpful for the network to schedule the retransmission of this HARQ in NACK error case. </w:t>
      </w:r>
      <w:r w:rsidR="008A29FD">
        <w:rPr>
          <w:rFonts w:eastAsiaTheme="minorEastAsia"/>
          <w:szCs w:val="20"/>
          <w:lang w:eastAsia="zh-CN"/>
        </w:rPr>
        <w:t xml:space="preserve">Basically </w:t>
      </w:r>
      <w:r>
        <w:rPr>
          <w:rFonts w:eastAsiaTheme="minorEastAsia"/>
          <w:szCs w:val="20"/>
          <w:lang w:eastAsia="zh-CN"/>
        </w:rPr>
        <w:t xml:space="preserve">the dynamic scheduling should have </w:t>
      </w:r>
      <w:r w:rsidR="008A29FD">
        <w:rPr>
          <w:rFonts w:eastAsiaTheme="minorEastAsia"/>
          <w:szCs w:val="20"/>
          <w:lang w:eastAsia="zh-CN"/>
        </w:rPr>
        <w:t xml:space="preserve">the </w:t>
      </w:r>
      <w:r>
        <w:rPr>
          <w:rFonts w:eastAsiaTheme="minorEastAsia"/>
          <w:szCs w:val="20"/>
          <w:lang w:eastAsia="zh-CN"/>
        </w:rPr>
        <w:t>higher priority than the UL grant-free grant, it means that the HARQ buffer should be replace</w:t>
      </w:r>
      <w:r w:rsidR="008A29FD">
        <w:rPr>
          <w:rFonts w:eastAsiaTheme="minorEastAsia"/>
          <w:szCs w:val="20"/>
          <w:lang w:eastAsia="zh-CN"/>
        </w:rPr>
        <w:t>d</w:t>
      </w:r>
      <w:r>
        <w:rPr>
          <w:rFonts w:eastAsiaTheme="minorEastAsia"/>
          <w:szCs w:val="20"/>
          <w:lang w:eastAsia="zh-CN"/>
        </w:rPr>
        <w:t xml:space="preserve"> </w:t>
      </w:r>
      <w:r w:rsidR="006F5064">
        <w:rPr>
          <w:rFonts w:eastAsiaTheme="minorEastAsia"/>
          <w:szCs w:val="20"/>
          <w:lang w:eastAsia="zh-CN"/>
        </w:rPr>
        <w:t xml:space="preserve">by the dynamic scheduling </w:t>
      </w:r>
      <w:r>
        <w:rPr>
          <w:rFonts w:eastAsiaTheme="minorEastAsia"/>
          <w:szCs w:val="20"/>
          <w:lang w:eastAsia="zh-CN"/>
        </w:rPr>
        <w:t xml:space="preserve">if the dynamic scheduling use the same HARQ process with </w:t>
      </w:r>
      <w:r w:rsidR="008A29FD">
        <w:rPr>
          <w:rFonts w:eastAsiaTheme="minorEastAsia"/>
          <w:szCs w:val="20"/>
          <w:lang w:eastAsia="zh-CN"/>
        </w:rPr>
        <w:t>this</w:t>
      </w:r>
      <w:r>
        <w:rPr>
          <w:rFonts w:eastAsiaTheme="minorEastAsia"/>
          <w:szCs w:val="20"/>
          <w:lang w:eastAsia="zh-CN"/>
        </w:rPr>
        <w:t xml:space="preserve"> UL grant-free grant.</w:t>
      </w:r>
    </w:p>
    <w:p w:rsidR="00E80DB4" w:rsidRPr="008A29FD" w:rsidRDefault="006F5064" w:rsidP="00D07ACD">
      <w:pPr>
        <w:jc w:val="both"/>
        <w:rPr>
          <w:rFonts w:eastAsiaTheme="minorEastAsia"/>
          <w:b/>
          <w:lang w:eastAsia="zh-CN"/>
        </w:rPr>
      </w:pPr>
      <w:r w:rsidRPr="006F5064">
        <w:rPr>
          <w:b/>
        </w:rPr>
        <w:t>P</w:t>
      </w:r>
      <w:r w:rsidRPr="006F5064">
        <w:rPr>
          <w:rFonts w:hint="eastAsia"/>
          <w:b/>
        </w:rPr>
        <w:t xml:space="preserve">roposal </w:t>
      </w:r>
      <w:r w:rsidR="00FA4AE9">
        <w:rPr>
          <w:b/>
        </w:rPr>
        <w:t>3</w:t>
      </w:r>
      <w:r w:rsidRPr="006F5064">
        <w:rPr>
          <w:b/>
        </w:rPr>
        <w:t>:</w:t>
      </w:r>
      <w:r w:rsidRPr="008A29FD">
        <w:rPr>
          <w:rFonts w:eastAsiaTheme="minorEastAsia"/>
          <w:b/>
          <w:szCs w:val="20"/>
          <w:lang w:eastAsia="zh-CN"/>
        </w:rPr>
        <w:t xml:space="preserve"> </w:t>
      </w:r>
      <w:r w:rsidR="00AE03E4">
        <w:rPr>
          <w:rFonts w:eastAsiaTheme="minorEastAsia" w:hint="eastAsia"/>
          <w:b/>
          <w:szCs w:val="20"/>
          <w:lang w:eastAsia="zh-CN"/>
        </w:rPr>
        <w:t>T</w:t>
      </w:r>
      <w:r w:rsidR="00AE03E4" w:rsidRPr="008A29FD">
        <w:rPr>
          <w:rFonts w:eastAsiaTheme="minorEastAsia"/>
          <w:b/>
          <w:szCs w:val="20"/>
          <w:lang w:eastAsia="zh-CN"/>
        </w:rPr>
        <w:t xml:space="preserve">he </w:t>
      </w:r>
      <w:r w:rsidR="004B32C8">
        <w:rPr>
          <w:rFonts w:eastAsiaTheme="minorEastAsia"/>
          <w:b/>
          <w:szCs w:val="20"/>
          <w:lang w:eastAsia="zh-CN"/>
        </w:rPr>
        <w:t xml:space="preserve">data in this </w:t>
      </w:r>
      <w:r w:rsidRPr="008A29FD">
        <w:rPr>
          <w:rFonts w:eastAsiaTheme="minorEastAsia"/>
          <w:b/>
          <w:szCs w:val="20"/>
          <w:lang w:eastAsia="zh-CN"/>
        </w:rPr>
        <w:t>HARQ buffer should be replace</w:t>
      </w:r>
      <w:r w:rsidR="008A29FD">
        <w:rPr>
          <w:rFonts w:eastAsiaTheme="minorEastAsia"/>
          <w:b/>
          <w:szCs w:val="20"/>
          <w:lang w:eastAsia="zh-CN"/>
        </w:rPr>
        <w:t>d</w:t>
      </w:r>
      <w:r w:rsidRPr="008A29FD">
        <w:rPr>
          <w:rFonts w:eastAsiaTheme="minorEastAsia"/>
          <w:b/>
          <w:szCs w:val="20"/>
          <w:lang w:eastAsia="zh-CN"/>
        </w:rPr>
        <w:t xml:space="preserve"> by the </w:t>
      </w:r>
      <w:r w:rsidR="004B32C8">
        <w:rPr>
          <w:rFonts w:eastAsiaTheme="minorEastAsia"/>
          <w:b/>
          <w:szCs w:val="20"/>
          <w:lang w:eastAsia="zh-CN"/>
        </w:rPr>
        <w:t xml:space="preserve">data of </w:t>
      </w:r>
      <w:r w:rsidRPr="008A29FD">
        <w:rPr>
          <w:rFonts w:eastAsiaTheme="minorEastAsia"/>
          <w:b/>
          <w:szCs w:val="20"/>
          <w:lang w:eastAsia="zh-CN"/>
        </w:rPr>
        <w:t xml:space="preserve">dynamic scheduling if the dynamic scheduling </w:t>
      </w:r>
      <w:r w:rsidR="002E4CC9" w:rsidRPr="008A29FD">
        <w:rPr>
          <w:rFonts w:eastAsiaTheme="minorEastAsia"/>
          <w:b/>
          <w:szCs w:val="20"/>
          <w:lang w:eastAsia="zh-CN"/>
        </w:rPr>
        <w:t>uses</w:t>
      </w:r>
      <w:r w:rsidRPr="008A29FD">
        <w:rPr>
          <w:rFonts w:eastAsiaTheme="minorEastAsia"/>
          <w:b/>
          <w:szCs w:val="20"/>
          <w:lang w:eastAsia="zh-CN"/>
        </w:rPr>
        <w:t xml:space="preserve"> the same HARQ process with th</w:t>
      </w:r>
      <w:r w:rsidR="008A29FD">
        <w:rPr>
          <w:rFonts w:eastAsiaTheme="minorEastAsia"/>
          <w:b/>
          <w:szCs w:val="20"/>
          <w:lang w:eastAsia="zh-CN"/>
        </w:rPr>
        <w:t>is</w:t>
      </w:r>
      <w:r w:rsidRPr="008A29FD">
        <w:rPr>
          <w:rFonts w:eastAsiaTheme="minorEastAsia"/>
          <w:b/>
          <w:szCs w:val="20"/>
          <w:lang w:eastAsia="zh-CN"/>
        </w:rPr>
        <w:t xml:space="preserve"> UL grant-free grant.</w:t>
      </w:r>
    </w:p>
    <w:p w:rsidR="006F5064" w:rsidRPr="008A29FD" w:rsidRDefault="006F5064" w:rsidP="00D07ACD">
      <w:pPr>
        <w:jc w:val="both"/>
        <w:rPr>
          <w:rFonts w:eastAsiaTheme="minorEastAsia"/>
          <w:lang w:eastAsia="zh-CN"/>
        </w:rPr>
      </w:pPr>
      <w:r>
        <w:rPr>
          <w:rFonts w:eastAsiaTheme="minorEastAsia"/>
          <w:lang w:eastAsia="zh-CN"/>
        </w:rPr>
        <w:t xml:space="preserve">We should also consider that the HARQ buffer is reused after </w:t>
      </w:r>
      <w:r w:rsidR="008A29FD">
        <w:rPr>
          <w:rFonts w:eastAsiaTheme="minorEastAsia"/>
          <w:lang w:eastAsia="zh-CN"/>
        </w:rPr>
        <w:t>the</w:t>
      </w:r>
      <w:r>
        <w:rPr>
          <w:rFonts w:eastAsiaTheme="minorEastAsia"/>
          <w:lang w:eastAsia="zh-CN"/>
        </w:rPr>
        <w:t xml:space="preserve"> HARQ process period. The </w:t>
      </w:r>
      <w:r w:rsidR="00D8173D">
        <w:rPr>
          <w:rFonts w:eastAsiaTheme="minorEastAsia"/>
          <w:lang w:eastAsia="zh-CN"/>
        </w:rPr>
        <w:t xml:space="preserve">below figure 2 gives </w:t>
      </w:r>
      <w:r w:rsidR="008A29FD">
        <w:rPr>
          <w:rFonts w:eastAsiaTheme="minorEastAsia"/>
          <w:lang w:eastAsia="zh-CN"/>
        </w:rPr>
        <w:t>an</w:t>
      </w:r>
      <w:r w:rsidR="00D8173D">
        <w:rPr>
          <w:rFonts w:eastAsiaTheme="minorEastAsia"/>
          <w:lang w:eastAsia="zh-CN"/>
        </w:rPr>
        <w:t xml:space="preserve"> example. The HARQ process 1 is used for the new data transmission in UL grant-free resource 1. How is the HARQ process 1 buffer handled in UL grant-free resource 3, if there is no ACK feedback from the </w:t>
      </w:r>
      <w:proofErr w:type="spellStart"/>
      <w:r w:rsidR="00D8173D">
        <w:rPr>
          <w:rFonts w:eastAsiaTheme="minorEastAsia"/>
          <w:lang w:eastAsia="zh-CN"/>
        </w:rPr>
        <w:t>gNB</w:t>
      </w:r>
      <w:proofErr w:type="spellEnd"/>
      <w:r w:rsidR="00D8173D">
        <w:rPr>
          <w:rFonts w:eastAsiaTheme="minorEastAsia"/>
          <w:lang w:eastAsia="zh-CN"/>
        </w:rPr>
        <w:t xml:space="preserve">? </w:t>
      </w:r>
      <w:r w:rsidR="00D8173D">
        <w:rPr>
          <w:rFonts w:eastAsiaTheme="minorEastAsia"/>
          <w:lang w:eastAsia="zh-CN"/>
        </w:rPr>
        <w:lastRenderedPageBreak/>
        <w:t>We consider that the</w:t>
      </w:r>
      <w:r w:rsidR="00FB4178" w:rsidRPr="00FB4178">
        <w:rPr>
          <w:rFonts w:eastAsiaTheme="minorEastAsia"/>
          <w:lang w:eastAsia="zh-CN"/>
        </w:rPr>
        <w:t xml:space="preserve"> </w:t>
      </w:r>
      <w:r w:rsidR="00FB4178">
        <w:rPr>
          <w:rFonts w:eastAsiaTheme="minorEastAsia"/>
          <w:lang w:eastAsia="zh-CN"/>
        </w:rPr>
        <w:t>HARQ process 1 buffer</w:t>
      </w:r>
      <w:r w:rsidR="00FB4178" w:rsidRPr="00FB4178">
        <w:rPr>
          <w:rFonts w:eastAsiaTheme="minorEastAsia"/>
          <w:lang w:eastAsia="zh-CN"/>
        </w:rPr>
        <w:t xml:space="preserve"> </w:t>
      </w:r>
      <w:r w:rsidR="00FB4178">
        <w:rPr>
          <w:rFonts w:eastAsiaTheme="minorEastAsia"/>
          <w:lang w:eastAsia="zh-CN"/>
        </w:rPr>
        <w:t>should be replaced by the</w:t>
      </w:r>
      <w:r w:rsidR="00D8173D">
        <w:rPr>
          <w:rFonts w:eastAsiaTheme="minorEastAsia"/>
          <w:lang w:eastAsia="zh-CN"/>
        </w:rPr>
        <w:t xml:space="preserve"> new data if </w:t>
      </w:r>
      <w:r w:rsidR="00FB4178">
        <w:rPr>
          <w:rFonts w:eastAsiaTheme="minorEastAsia"/>
          <w:lang w:eastAsia="zh-CN"/>
        </w:rPr>
        <w:t xml:space="preserve">there is available new data in the UE buffer and there is no </w:t>
      </w:r>
      <w:r w:rsidR="00FB4178" w:rsidRPr="008A29FD">
        <w:rPr>
          <w:rFonts w:eastAsiaTheme="minorEastAsia"/>
          <w:lang w:eastAsia="zh-CN"/>
        </w:rPr>
        <w:t>dynamic retransmission scheduling</w:t>
      </w:r>
      <w:r w:rsidR="00FB4178">
        <w:rPr>
          <w:rFonts w:eastAsiaTheme="minorEastAsia"/>
          <w:lang w:eastAsia="zh-CN"/>
        </w:rPr>
        <w:t xml:space="preserve"> in UL grant-free resource 3 </w:t>
      </w:r>
      <w:proofErr w:type="spellStart"/>
      <w:r w:rsidR="008A29FD">
        <w:rPr>
          <w:rFonts w:eastAsiaTheme="minorEastAsia"/>
          <w:lang w:eastAsia="zh-CN"/>
        </w:rPr>
        <w:t>subframe</w:t>
      </w:r>
      <w:proofErr w:type="spellEnd"/>
      <w:r w:rsidR="00663629">
        <w:rPr>
          <w:rFonts w:eastAsiaTheme="minorEastAsia"/>
          <w:lang w:eastAsia="zh-CN"/>
        </w:rPr>
        <w:t>. B</w:t>
      </w:r>
      <w:r w:rsidR="00FB4178">
        <w:rPr>
          <w:rFonts w:eastAsiaTheme="minorEastAsia"/>
          <w:lang w:eastAsia="zh-CN"/>
        </w:rPr>
        <w:t xml:space="preserve">ecause the network should </w:t>
      </w:r>
      <w:r w:rsidR="00663629">
        <w:rPr>
          <w:rFonts w:eastAsiaTheme="minorEastAsia"/>
          <w:lang w:eastAsia="zh-CN"/>
        </w:rPr>
        <w:t>dynamically</w:t>
      </w:r>
      <w:r w:rsidR="00FB4178">
        <w:rPr>
          <w:rFonts w:eastAsiaTheme="minorEastAsia"/>
          <w:lang w:eastAsia="zh-CN"/>
        </w:rPr>
        <w:t xml:space="preserve"> schedule the retransmission by HARQ process 1 in UL grant-free resource 3 </w:t>
      </w:r>
      <w:proofErr w:type="spellStart"/>
      <w:r w:rsidR="008A29FD">
        <w:rPr>
          <w:rFonts w:eastAsiaTheme="minorEastAsia"/>
          <w:lang w:eastAsia="zh-CN"/>
        </w:rPr>
        <w:t>subframe</w:t>
      </w:r>
      <w:proofErr w:type="spellEnd"/>
      <w:r w:rsidR="008A29FD">
        <w:rPr>
          <w:rFonts w:eastAsiaTheme="minorEastAsia"/>
          <w:lang w:eastAsia="zh-CN"/>
        </w:rPr>
        <w:t xml:space="preserve"> </w:t>
      </w:r>
      <w:r w:rsidR="00FB4178">
        <w:rPr>
          <w:rFonts w:eastAsiaTheme="minorEastAsia"/>
          <w:lang w:eastAsia="zh-CN"/>
        </w:rPr>
        <w:t xml:space="preserve">if the network wants to keep the retransmission data in HARQ process 1. The HARQ process 1 buffer should </w:t>
      </w:r>
      <w:r w:rsidR="00663629">
        <w:rPr>
          <w:rFonts w:eastAsiaTheme="minorEastAsia"/>
          <w:lang w:eastAsia="zh-CN"/>
        </w:rPr>
        <w:t>also be</w:t>
      </w:r>
      <w:r w:rsidR="00FB4178">
        <w:rPr>
          <w:rFonts w:eastAsiaTheme="minorEastAsia"/>
          <w:lang w:eastAsia="zh-CN"/>
        </w:rPr>
        <w:t xml:space="preserve"> kept if there is no available new data in the UE buffer.</w:t>
      </w:r>
    </w:p>
    <w:p w:rsidR="006F5064" w:rsidRDefault="006F5064" w:rsidP="00D07ACD">
      <w:pPr>
        <w:jc w:val="both"/>
      </w:pPr>
    </w:p>
    <w:p w:rsidR="006F5064" w:rsidRDefault="007532C0" w:rsidP="00D07ACD">
      <w:pPr>
        <w:jc w:val="both"/>
      </w:pPr>
      <w:r>
        <w:object w:dxaOrig="13170" w:dyaOrig="4245" w14:anchorId="0791402E">
          <v:shape id="_x0000_i1027" type="#_x0000_t75" style="width:453.3pt;height:145.25pt" o:ole="">
            <v:imagedata r:id="rId13" o:title=""/>
          </v:shape>
          <o:OLEObject Type="Embed" ProgID="Visio.Drawing.15" ShapeID="_x0000_i1027" DrawAspect="Content" ObjectID="_1564045790" r:id="rId14"/>
        </w:object>
      </w:r>
    </w:p>
    <w:p w:rsidR="006F5064" w:rsidRDefault="006F5064" w:rsidP="008A29FD">
      <w:pPr>
        <w:jc w:val="center"/>
      </w:pPr>
      <w:r>
        <w:t>Figure 2:</w:t>
      </w:r>
      <w:r w:rsidR="00D8173D">
        <w:t xml:space="preserve"> HARQ buffer re-use</w:t>
      </w:r>
    </w:p>
    <w:p w:rsidR="00D07ACD" w:rsidRPr="00F63F0D" w:rsidRDefault="00D07ACD" w:rsidP="00D07ACD">
      <w:pPr>
        <w:jc w:val="both"/>
      </w:pPr>
    </w:p>
    <w:p w:rsidR="00F77D4F" w:rsidRPr="00FB4178" w:rsidRDefault="005E2340" w:rsidP="008C0078">
      <w:pPr>
        <w:jc w:val="both"/>
        <w:rPr>
          <w:b/>
        </w:rPr>
      </w:pPr>
      <w:r w:rsidRPr="00FB4178">
        <w:rPr>
          <w:b/>
        </w:rPr>
        <w:t>P</w:t>
      </w:r>
      <w:r w:rsidRPr="00FB4178">
        <w:rPr>
          <w:rFonts w:hint="eastAsia"/>
          <w:b/>
        </w:rPr>
        <w:t xml:space="preserve">roposal </w:t>
      </w:r>
      <w:r w:rsidR="00FA4AE9">
        <w:rPr>
          <w:b/>
        </w:rPr>
        <w:t>4</w:t>
      </w:r>
      <w:r w:rsidRPr="00FB4178">
        <w:rPr>
          <w:b/>
        </w:rPr>
        <w:t xml:space="preserve">: </w:t>
      </w:r>
      <w:r w:rsidR="002E4CC9">
        <w:rPr>
          <w:rFonts w:eastAsiaTheme="minorEastAsia" w:hint="eastAsia"/>
          <w:b/>
          <w:lang w:eastAsia="zh-CN"/>
        </w:rPr>
        <w:t xml:space="preserve">The data in </w:t>
      </w:r>
      <w:r w:rsidR="00FB4178" w:rsidRPr="008A29FD">
        <w:rPr>
          <w:rFonts w:eastAsiaTheme="minorEastAsia"/>
          <w:b/>
          <w:lang w:eastAsia="zh-CN"/>
        </w:rPr>
        <w:t xml:space="preserve">the </w:t>
      </w:r>
      <w:r w:rsidR="00FB4178" w:rsidRPr="00FB4178">
        <w:rPr>
          <w:rFonts w:eastAsiaTheme="minorEastAsia"/>
          <w:b/>
          <w:lang w:eastAsia="zh-CN"/>
        </w:rPr>
        <w:t xml:space="preserve">HARQ process </w:t>
      </w:r>
      <w:r w:rsidR="00FB4178" w:rsidRPr="008A29FD">
        <w:rPr>
          <w:rFonts w:eastAsiaTheme="minorEastAsia"/>
          <w:b/>
          <w:lang w:eastAsia="zh-CN"/>
        </w:rPr>
        <w:t xml:space="preserve">buffer should be replaced by the new data if there is the available new data </w:t>
      </w:r>
      <w:r w:rsidR="002E4CC9">
        <w:rPr>
          <w:rFonts w:eastAsiaTheme="minorEastAsia" w:hint="eastAsia"/>
          <w:b/>
          <w:lang w:eastAsia="zh-CN"/>
        </w:rPr>
        <w:t>arrival</w:t>
      </w:r>
      <w:r w:rsidR="00FB4178" w:rsidRPr="008A29FD">
        <w:rPr>
          <w:rFonts w:eastAsiaTheme="minorEastAsia"/>
          <w:b/>
          <w:lang w:eastAsia="zh-CN"/>
        </w:rPr>
        <w:t xml:space="preserve"> and there is no dynamic retransmission</w:t>
      </w:r>
      <w:r w:rsidR="00FB4178" w:rsidRPr="00FB4178">
        <w:rPr>
          <w:rFonts w:eastAsiaTheme="minorEastAsia"/>
          <w:b/>
          <w:lang w:eastAsia="zh-CN"/>
        </w:rPr>
        <w:t xml:space="preserve"> </w:t>
      </w:r>
      <w:r w:rsidR="00FB4178" w:rsidRPr="00EC7DC3">
        <w:rPr>
          <w:rFonts w:eastAsiaTheme="minorEastAsia"/>
          <w:b/>
          <w:lang w:eastAsia="zh-CN"/>
        </w:rPr>
        <w:t>schedul</w:t>
      </w:r>
      <w:r w:rsidR="00FB4178">
        <w:rPr>
          <w:rFonts w:eastAsiaTheme="minorEastAsia"/>
          <w:b/>
          <w:lang w:eastAsia="zh-CN"/>
        </w:rPr>
        <w:t>ing</w:t>
      </w:r>
      <w:r w:rsidR="00FB4178" w:rsidRPr="008A29FD">
        <w:rPr>
          <w:rFonts w:eastAsiaTheme="minorEastAsia"/>
          <w:b/>
          <w:lang w:eastAsia="zh-CN"/>
        </w:rPr>
        <w:t xml:space="preserve"> in </w:t>
      </w:r>
      <w:r w:rsidR="00FB4178">
        <w:rPr>
          <w:rFonts w:eastAsiaTheme="minorEastAsia"/>
          <w:b/>
          <w:lang w:eastAsia="zh-CN"/>
        </w:rPr>
        <w:t xml:space="preserve">this </w:t>
      </w:r>
      <w:proofErr w:type="spellStart"/>
      <w:r w:rsidR="008A29FD">
        <w:rPr>
          <w:rFonts w:eastAsiaTheme="minorEastAsia"/>
          <w:b/>
          <w:lang w:eastAsia="zh-CN"/>
        </w:rPr>
        <w:t>subframe</w:t>
      </w:r>
      <w:proofErr w:type="spellEnd"/>
      <w:r w:rsidR="002E4CC9">
        <w:rPr>
          <w:rFonts w:eastAsiaTheme="minorEastAsia" w:hint="eastAsia"/>
          <w:b/>
          <w:lang w:eastAsia="zh-CN"/>
        </w:rPr>
        <w:t xml:space="preserve"> for the </w:t>
      </w:r>
      <w:r w:rsidR="002E4CC9" w:rsidRPr="008A29FD">
        <w:rPr>
          <w:rFonts w:eastAsiaTheme="minorEastAsia"/>
          <w:b/>
          <w:lang w:eastAsia="zh-CN"/>
        </w:rPr>
        <w:t>UL grant-free resource</w:t>
      </w:r>
      <w:r w:rsidR="00FB4178">
        <w:rPr>
          <w:rFonts w:eastAsiaTheme="minorEastAsia"/>
          <w:b/>
          <w:lang w:eastAsia="zh-CN"/>
        </w:rPr>
        <w:t xml:space="preserve">. </w:t>
      </w:r>
      <w:r w:rsidR="00FB4178" w:rsidRPr="008A29FD">
        <w:rPr>
          <w:rFonts w:eastAsiaTheme="minorEastAsia"/>
          <w:b/>
          <w:lang w:eastAsia="zh-CN"/>
        </w:rPr>
        <w:t xml:space="preserve">The </w:t>
      </w:r>
      <w:r w:rsidR="002E4CC9">
        <w:rPr>
          <w:rFonts w:eastAsiaTheme="minorEastAsia" w:hint="eastAsia"/>
          <w:b/>
          <w:lang w:eastAsia="zh-CN"/>
        </w:rPr>
        <w:t xml:space="preserve">data in the </w:t>
      </w:r>
      <w:r w:rsidR="00FB4178" w:rsidRPr="00FB4178">
        <w:rPr>
          <w:rFonts w:eastAsiaTheme="minorEastAsia"/>
          <w:b/>
          <w:lang w:eastAsia="zh-CN"/>
        </w:rPr>
        <w:t>HARQ process buffer</w:t>
      </w:r>
      <w:r w:rsidR="00FB4178" w:rsidRPr="008A29FD">
        <w:rPr>
          <w:rFonts w:eastAsiaTheme="minorEastAsia"/>
          <w:b/>
          <w:lang w:eastAsia="zh-CN"/>
        </w:rPr>
        <w:t xml:space="preserve"> should be kept if there is no available new data in the UE buffer</w:t>
      </w:r>
      <w:r w:rsidRPr="00FB4178">
        <w:rPr>
          <w:b/>
        </w:rPr>
        <w:t>.</w:t>
      </w:r>
    </w:p>
    <w:bookmarkEnd w:id="6"/>
    <w:bookmarkEnd w:id="7"/>
    <w:bookmarkEnd w:id="8"/>
    <w:bookmarkEnd w:id="9"/>
    <w:p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AE3CA8" w:rsidRDefault="00177001" w:rsidP="004A53B4">
      <w:pPr>
        <w:pStyle w:val="a0"/>
        <w:rPr>
          <w:rFonts w:eastAsiaTheme="minorEastAsia"/>
          <w:szCs w:val="20"/>
          <w:lang w:eastAsia="zh-CN"/>
        </w:rPr>
      </w:pPr>
      <w:r w:rsidRPr="00177001">
        <w:rPr>
          <w:rFonts w:eastAsia="宋体"/>
          <w:lang w:eastAsia="zh-CN"/>
        </w:rPr>
        <w:t>In this</w:t>
      </w:r>
      <w:r w:rsidR="004D5ABB">
        <w:rPr>
          <w:rFonts w:eastAsia="宋体" w:hint="eastAsia"/>
          <w:lang w:eastAsia="zh-CN"/>
        </w:rPr>
        <w:t xml:space="preserve"> contribution, we discuss </w:t>
      </w:r>
      <w:r w:rsidR="00F63F0D">
        <w:rPr>
          <w:lang w:eastAsia="ja-JP"/>
        </w:rPr>
        <w:t>the remaining issues</w:t>
      </w:r>
      <w:r w:rsidR="007E7843">
        <w:rPr>
          <w:rFonts w:eastAsiaTheme="minorEastAsia" w:hint="eastAsia"/>
          <w:szCs w:val="20"/>
          <w:lang w:eastAsia="zh-CN"/>
        </w:rPr>
        <w:t xml:space="preserve"> and provide </w:t>
      </w:r>
      <w:r w:rsidR="007E7843">
        <w:rPr>
          <w:rFonts w:eastAsiaTheme="minorEastAsia"/>
          <w:szCs w:val="20"/>
          <w:lang w:eastAsia="zh-CN"/>
        </w:rPr>
        <w:t>below proposal</w:t>
      </w:r>
      <w:r w:rsidR="007E7843">
        <w:rPr>
          <w:rFonts w:eastAsiaTheme="minorEastAsia" w:hint="eastAsia"/>
          <w:szCs w:val="20"/>
          <w:lang w:eastAsia="zh-CN"/>
        </w:rPr>
        <w:t>s.</w:t>
      </w:r>
    </w:p>
    <w:p w:rsidR="00596893" w:rsidRDefault="00FB4178" w:rsidP="00596893">
      <w:pPr>
        <w:jc w:val="both"/>
        <w:rPr>
          <w:b/>
        </w:rPr>
      </w:pPr>
      <w:r w:rsidRPr="000772CC">
        <w:rPr>
          <w:b/>
        </w:rPr>
        <w:t>P</w:t>
      </w:r>
      <w:r w:rsidRPr="000772CC">
        <w:rPr>
          <w:rFonts w:hint="eastAsia"/>
          <w:b/>
        </w:rPr>
        <w:t xml:space="preserve">roposal </w:t>
      </w:r>
      <w:r w:rsidRPr="000772CC">
        <w:rPr>
          <w:b/>
        </w:rPr>
        <w:t xml:space="preserve">1: </w:t>
      </w:r>
      <w:r w:rsidRPr="0077579D">
        <w:rPr>
          <w:rFonts w:eastAsiaTheme="minorEastAsia"/>
          <w:b/>
          <w:szCs w:val="20"/>
          <w:lang w:eastAsia="zh-CN"/>
        </w:rPr>
        <w:t xml:space="preserve">The HARQ process should be bundled with SFN and </w:t>
      </w:r>
      <w:r>
        <w:rPr>
          <w:rFonts w:eastAsiaTheme="minorEastAsia"/>
          <w:b/>
          <w:szCs w:val="20"/>
          <w:lang w:eastAsia="zh-CN"/>
        </w:rPr>
        <w:t xml:space="preserve">the </w:t>
      </w:r>
      <w:proofErr w:type="spellStart"/>
      <w:r w:rsidRPr="0077579D">
        <w:rPr>
          <w:rFonts w:eastAsiaTheme="minorEastAsia"/>
          <w:b/>
          <w:szCs w:val="20"/>
          <w:lang w:eastAsia="zh-CN"/>
        </w:rPr>
        <w:t>subframe</w:t>
      </w:r>
      <w:proofErr w:type="spellEnd"/>
      <w:r w:rsidRPr="0077579D">
        <w:rPr>
          <w:rFonts w:eastAsiaTheme="minorEastAsia"/>
          <w:b/>
          <w:szCs w:val="20"/>
          <w:lang w:eastAsia="zh-CN"/>
        </w:rPr>
        <w:t>, the RRC configuration can be used for HARQ process allocation</w:t>
      </w:r>
      <w:r w:rsidRPr="000772CC">
        <w:rPr>
          <w:b/>
        </w:rPr>
        <w:t>.</w:t>
      </w:r>
    </w:p>
    <w:p w:rsidR="00FA4AE9" w:rsidRPr="00FA4AE9" w:rsidRDefault="00FA4AE9" w:rsidP="00596893">
      <w:pPr>
        <w:jc w:val="both"/>
        <w:rPr>
          <w:rFonts w:eastAsiaTheme="minorEastAsia"/>
          <w:b/>
          <w:lang w:eastAsia="zh-CN"/>
        </w:rPr>
      </w:pPr>
      <w:r w:rsidRPr="00FA4AE9">
        <w:rPr>
          <w:rFonts w:eastAsiaTheme="minorEastAsia"/>
          <w:b/>
          <w:lang w:eastAsia="zh-CN"/>
        </w:rPr>
        <w:t>Proposal 2:</w:t>
      </w:r>
      <w:r w:rsidRPr="00FA4AE9">
        <w:rPr>
          <w:rFonts w:eastAsiaTheme="minorEastAsia" w:hint="eastAsia"/>
          <w:b/>
          <w:lang w:eastAsia="zh-CN"/>
        </w:rPr>
        <w:t xml:space="preserve"> The number of </w:t>
      </w:r>
      <w:r w:rsidRPr="00FA4AE9">
        <w:rPr>
          <w:rFonts w:eastAsiaTheme="minorEastAsia"/>
          <w:b/>
          <w:lang w:eastAsia="zh-CN"/>
        </w:rPr>
        <w:t>transmission</w:t>
      </w:r>
      <w:r w:rsidRPr="00FA4AE9">
        <w:rPr>
          <w:rFonts w:eastAsiaTheme="minorEastAsia" w:hint="eastAsia"/>
          <w:b/>
          <w:lang w:eastAsia="zh-CN"/>
        </w:rPr>
        <w:t xml:space="preserve"> and the </w:t>
      </w:r>
      <w:r w:rsidRPr="00FA4AE9">
        <w:rPr>
          <w:rFonts w:eastAsiaTheme="minorEastAsia"/>
          <w:b/>
          <w:lang w:eastAsia="zh-CN"/>
        </w:rPr>
        <w:t>corresponding</w:t>
      </w:r>
      <w:r w:rsidRPr="00FA4AE9">
        <w:rPr>
          <w:rFonts w:eastAsiaTheme="minorEastAsia" w:hint="eastAsia"/>
          <w:b/>
          <w:lang w:eastAsia="zh-CN"/>
        </w:rPr>
        <w:t xml:space="preserve"> RV for one TB can be configured for UL-grant free transmission.</w:t>
      </w:r>
    </w:p>
    <w:p w:rsidR="002B1D6D" w:rsidRDefault="002B1D6D" w:rsidP="004A53B4">
      <w:pPr>
        <w:pStyle w:val="a0"/>
        <w:rPr>
          <w:rFonts w:eastAsiaTheme="minorEastAsia"/>
          <w:b/>
          <w:szCs w:val="20"/>
          <w:lang w:eastAsia="zh-CN"/>
        </w:rPr>
      </w:pPr>
      <w:r w:rsidRPr="006F5064">
        <w:rPr>
          <w:b/>
        </w:rPr>
        <w:t>P</w:t>
      </w:r>
      <w:r w:rsidRPr="006F5064">
        <w:rPr>
          <w:rFonts w:hint="eastAsia"/>
          <w:b/>
        </w:rPr>
        <w:t xml:space="preserve">roposal </w:t>
      </w:r>
      <w:r w:rsidR="00FA4AE9">
        <w:rPr>
          <w:b/>
        </w:rPr>
        <w:t>3</w:t>
      </w:r>
      <w:r w:rsidRPr="006F5064">
        <w:rPr>
          <w:b/>
        </w:rPr>
        <w:t>:</w:t>
      </w:r>
      <w:r w:rsidRPr="008A29FD">
        <w:rPr>
          <w:rFonts w:eastAsiaTheme="minorEastAsia"/>
          <w:b/>
          <w:szCs w:val="20"/>
          <w:lang w:eastAsia="zh-CN"/>
        </w:rPr>
        <w:t xml:space="preserve"> </w:t>
      </w:r>
      <w:r>
        <w:rPr>
          <w:rFonts w:eastAsiaTheme="minorEastAsia" w:hint="eastAsia"/>
          <w:b/>
          <w:szCs w:val="20"/>
          <w:lang w:eastAsia="zh-CN"/>
        </w:rPr>
        <w:t>T</w:t>
      </w:r>
      <w:r w:rsidRPr="008A29FD">
        <w:rPr>
          <w:rFonts w:eastAsiaTheme="minorEastAsia"/>
          <w:b/>
          <w:szCs w:val="20"/>
          <w:lang w:eastAsia="zh-CN"/>
        </w:rPr>
        <w:t xml:space="preserve">he </w:t>
      </w:r>
      <w:r>
        <w:rPr>
          <w:rFonts w:eastAsiaTheme="minorEastAsia"/>
          <w:b/>
          <w:szCs w:val="20"/>
          <w:lang w:eastAsia="zh-CN"/>
        </w:rPr>
        <w:t xml:space="preserve">data in this </w:t>
      </w:r>
      <w:r w:rsidRPr="008A29FD">
        <w:rPr>
          <w:rFonts w:eastAsiaTheme="minorEastAsia"/>
          <w:b/>
          <w:szCs w:val="20"/>
          <w:lang w:eastAsia="zh-CN"/>
        </w:rPr>
        <w:t>HARQ buffer should be replace</w:t>
      </w:r>
      <w:r>
        <w:rPr>
          <w:rFonts w:eastAsiaTheme="minorEastAsia"/>
          <w:b/>
          <w:szCs w:val="20"/>
          <w:lang w:eastAsia="zh-CN"/>
        </w:rPr>
        <w:t>d</w:t>
      </w:r>
      <w:r w:rsidRPr="008A29FD">
        <w:rPr>
          <w:rFonts w:eastAsiaTheme="minorEastAsia"/>
          <w:b/>
          <w:szCs w:val="20"/>
          <w:lang w:eastAsia="zh-CN"/>
        </w:rPr>
        <w:t xml:space="preserve"> by the </w:t>
      </w:r>
      <w:r>
        <w:rPr>
          <w:rFonts w:eastAsiaTheme="minorEastAsia"/>
          <w:b/>
          <w:szCs w:val="20"/>
          <w:lang w:eastAsia="zh-CN"/>
        </w:rPr>
        <w:t xml:space="preserve">data of </w:t>
      </w:r>
      <w:r w:rsidRPr="008A29FD">
        <w:rPr>
          <w:rFonts w:eastAsiaTheme="minorEastAsia"/>
          <w:b/>
          <w:szCs w:val="20"/>
          <w:lang w:eastAsia="zh-CN"/>
        </w:rPr>
        <w:t>dynamic scheduling if the dynamic scheduling uses the same HARQ process with th</w:t>
      </w:r>
      <w:r>
        <w:rPr>
          <w:rFonts w:eastAsiaTheme="minorEastAsia"/>
          <w:b/>
          <w:szCs w:val="20"/>
          <w:lang w:eastAsia="zh-CN"/>
        </w:rPr>
        <w:t>is</w:t>
      </w:r>
      <w:r w:rsidRPr="008A29FD">
        <w:rPr>
          <w:rFonts w:eastAsiaTheme="minorEastAsia"/>
          <w:b/>
          <w:szCs w:val="20"/>
          <w:lang w:eastAsia="zh-CN"/>
        </w:rPr>
        <w:t xml:space="preserve"> UL grant-free grant.</w:t>
      </w:r>
    </w:p>
    <w:p w:rsidR="002B1D6D" w:rsidRDefault="002B1D6D" w:rsidP="004A53B4">
      <w:pPr>
        <w:pStyle w:val="a0"/>
        <w:rPr>
          <w:b/>
        </w:rPr>
      </w:pPr>
      <w:r w:rsidRPr="00FB4178">
        <w:rPr>
          <w:b/>
        </w:rPr>
        <w:t>P</w:t>
      </w:r>
      <w:r w:rsidRPr="00FB4178">
        <w:rPr>
          <w:rFonts w:hint="eastAsia"/>
          <w:b/>
        </w:rPr>
        <w:t xml:space="preserve">roposal </w:t>
      </w:r>
      <w:r w:rsidR="00FA4AE9">
        <w:rPr>
          <w:b/>
        </w:rPr>
        <w:t>4</w:t>
      </w:r>
      <w:r w:rsidRPr="00FB4178">
        <w:rPr>
          <w:b/>
        </w:rPr>
        <w:t xml:space="preserve">: </w:t>
      </w:r>
      <w:r>
        <w:rPr>
          <w:rFonts w:eastAsiaTheme="minorEastAsia" w:hint="eastAsia"/>
          <w:b/>
          <w:lang w:eastAsia="zh-CN"/>
        </w:rPr>
        <w:t xml:space="preserve">The data in </w:t>
      </w:r>
      <w:r w:rsidRPr="008A29FD">
        <w:rPr>
          <w:rFonts w:eastAsiaTheme="minorEastAsia"/>
          <w:b/>
          <w:lang w:eastAsia="zh-CN"/>
        </w:rPr>
        <w:t xml:space="preserve">the </w:t>
      </w:r>
      <w:r w:rsidRPr="00FB4178">
        <w:rPr>
          <w:rFonts w:eastAsiaTheme="minorEastAsia"/>
          <w:b/>
          <w:lang w:eastAsia="zh-CN"/>
        </w:rPr>
        <w:t xml:space="preserve">HARQ process </w:t>
      </w:r>
      <w:r w:rsidRPr="008A29FD">
        <w:rPr>
          <w:rFonts w:eastAsiaTheme="minorEastAsia"/>
          <w:b/>
          <w:lang w:eastAsia="zh-CN"/>
        </w:rPr>
        <w:t xml:space="preserve">buffer should be replaced by the new data if there is the available new data </w:t>
      </w:r>
      <w:r>
        <w:rPr>
          <w:rFonts w:eastAsiaTheme="minorEastAsia" w:hint="eastAsia"/>
          <w:b/>
          <w:lang w:eastAsia="zh-CN"/>
        </w:rPr>
        <w:t>arrival</w:t>
      </w:r>
      <w:r w:rsidRPr="008A29FD">
        <w:rPr>
          <w:rFonts w:eastAsiaTheme="minorEastAsia"/>
          <w:b/>
          <w:lang w:eastAsia="zh-CN"/>
        </w:rPr>
        <w:t xml:space="preserve"> and there is no dynamic retransmission</w:t>
      </w:r>
      <w:r w:rsidRPr="00FB4178">
        <w:rPr>
          <w:rFonts w:eastAsiaTheme="minorEastAsia"/>
          <w:b/>
          <w:lang w:eastAsia="zh-CN"/>
        </w:rPr>
        <w:t xml:space="preserve"> </w:t>
      </w:r>
      <w:r w:rsidRPr="00EC7DC3">
        <w:rPr>
          <w:rFonts w:eastAsiaTheme="minorEastAsia"/>
          <w:b/>
          <w:lang w:eastAsia="zh-CN"/>
        </w:rPr>
        <w:t>schedul</w:t>
      </w:r>
      <w:r>
        <w:rPr>
          <w:rFonts w:eastAsiaTheme="minorEastAsia"/>
          <w:b/>
          <w:lang w:eastAsia="zh-CN"/>
        </w:rPr>
        <w:t>ing</w:t>
      </w:r>
      <w:r w:rsidRPr="008A29FD">
        <w:rPr>
          <w:rFonts w:eastAsiaTheme="minorEastAsia"/>
          <w:b/>
          <w:lang w:eastAsia="zh-CN"/>
        </w:rPr>
        <w:t xml:space="preserve"> in </w:t>
      </w:r>
      <w:r>
        <w:rPr>
          <w:rFonts w:eastAsiaTheme="minorEastAsia"/>
          <w:b/>
          <w:lang w:eastAsia="zh-CN"/>
        </w:rPr>
        <w:t xml:space="preserve">this </w:t>
      </w:r>
      <w:proofErr w:type="spellStart"/>
      <w:r>
        <w:rPr>
          <w:rFonts w:eastAsiaTheme="minorEastAsia"/>
          <w:b/>
          <w:lang w:eastAsia="zh-CN"/>
        </w:rPr>
        <w:t>subframe</w:t>
      </w:r>
      <w:proofErr w:type="spellEnd"/>
      <w:r>
        <w:rPr>
          <w:rFonts w:eastAsiaTheme="minorEastAsia" w:hint="eastAsia"/>
          <w:b/>
          <w:lang w:eastAsia="zh-CN"/>
        </w:rPr>
        <w:t xml:space="preserve"> for the </w:t>
      </w:r>
      <w:r w:rsidRPr="008A29FD">
        <w:rPr>
          <w:rFonts w:eastAsiaTheme="minorEastAsia"/>
          <w:b/>
          <w:lang w:eastAsia="zh-CN"/>
        </w:rPr>
        <w:t>UL grant-free resource</w:t>
      </w:r>
      <w:r>
        <w:rPr>
          <w:rFonts w:eastAsiaTheme="minorEastAsia"/>
          <w:b/>
          <w:lang w:eastAsia="zh-CN"/>
        </w:rPr>
        <w:t xml:space="preserve">. </w:t>
      </w:r>
      <w:r w:rsidRPr="008A29FD">
        <w:rPr>
          <w:rFonts w:eastAsiaTheme="minorEastAsia"/>
          <w:b/>
          <w:lang w:eastAsia="zh-CN"/>
        </w:rPr>
        <w:t xml:space="preserve">The </w:t>
      </w:r>
      <w:r>
        <w:rPr>
          <w:rFonts w:eastAsiaTheme="minorEastAsia" w:hint="eastAsia"/>
          <w:b/>
          <w:lang w:eastAsia="zh-CN"/>
        </w:rPr>
        <w:t xml:space="preserve">data in the </w:t>
      </w:r>
      <w:r w:rsidRPr="00FB4178">
        <w:rPr>
          <w:rFonts w:eastAsiaTheme="minorEastAsia"/>
          <w:b/>
          <w:lang w:eastAsia="zh-CN"/>
        </w:rPr>
        <w:t>HARQ process buffer</w:t>
      </w:r>
      <w:r w:rsidRPr="008A29FD">
        <w:rPr>
          <w:rFonts w:eastAsiaTheme="minorEastAsia"/>
          <w:b/>
          <w:lang w:eastAsia="zh-CN"/>
        </w:rPr>
        <w:t xml:space="preserve"> should be kept if there is no available new data in the UE buffer</w:t>
      </w:r>
      <w:r w:rsidRPr="00FB4178">
        <w:rPr>
          <w:b/>
        </w:rPr>
        <w:t>.</w:t>
      </w:r>
    </w:p>
    <w:p w:rsidR="007E7843" w:rsidRPr="00AE3CA8" w:rsidRDefault="007E7843" w:rsidP="004A53B4">
      <w:pPr>
        <w:pStyle w:val="a0"/>
        <w:rPr>
          <w:rFonts w:eastAsia="宋体"/>
          <w:lang w:eastAsia="zh-CN"/>
        </w:rPr>
      </w:pP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References</w:t>
      </w:r>
    </w:p>
    <w:bookmarkEnd w:id="4"/>
    <w:bookmarkEnd w:id="5"/>
    <w:p w:rsidR="00394805" w:rsidRPr="00394805" w:rsidRDefault="00394805" w:rsidP="00E96D38">
      <w:pPr>
        <w:widowControl w:val="0"/>
        <w:numPr>
          <w:ilvl w:val="0"/>
          <w:numId w:val="24"/>
        </w:numPr>
        <w:snapToGrid w:val="0"/>
        <w:spacing w:line="280" w:lineRule="exact"/>
        <w:jc w:val="both"/>
        <w:rPr>
          <w:rFonts w:eastAsia="宋体"/>
          <w:kern w:val="2"/>
          <w:szCs w:val="20"/>
          <w:lang w:eastAsia="zh-CN"/>
        </w:rPr>
      </w:pPr>
      <w:r w:rsidRPr="00394805">
        <w:rPr>
          <w:rFonts w:eastAsia="宋体"/>
          <w:kern w:val="2"/>
          <w:szCs w:val="20"/>
          <w:lang w:eastAsia="zh-CN"/>
        </w:rPr>
        <w:t>RAN1 Chairman’s note, RAN1</w:t>
      </w:r>
      <w:r w:rsidRPr="00394805">
        <w:rPr>
          <w:rFonts w:eastAsia="宋体" w:hint="eastAsia"/>
          <w:kern w:val="2"/>
          <w:szCs w:val="20"/>
          <w:lang w:eastAsia="zh-CN"/>
        </w:rPr>
        <w:t xml:space="preserve"> NR AH#2</w:t>
      </w:r>
      <w:r w:rsidRPr="00394805">
        <w:rPr>
          <w:rFonts w:eastAsia="宋体"/>
          <w:kern w:val="2"/>
          <w:szCs w:val="20"/>
          <w:lang w:eastAsia="zh-CN"/>
        </w:rPr>
        <w:t xml:space="preserve"> </w:t>
      </w:r>
      <w:bookmarkStart w:id="10" w:name="_GoBack"/>
      <w:bookmarkEnd w:id="10"/>
    </w:p>
    <w:sectPr w:rsidR="00394805" w:rsidRPr="00394805" w:rsidSect="009435B6">
      <w:headerReference w:type="default" r:id="rId15"/>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2435" w:rsidRDefault="009F2435">
      <w:r>
        <w:separator/>
      </w:r>
    </w:p>
  </w:endnote>
  <w:endnote w:type="continuationSeparator" w:id="0">
    <w:p w:rsidR="009F2435" w:rsidRDefault="009F2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2435" w:rsidRDefault="009F2435">
      <w:r>
        <w:separator/>
      </w:r>
    </w:p>
  </w:footnote>
  <w:footnote w:type="continuationSeparator" w:id="0">
    <w:p w:rsidR="009F2435" w:rsidRDefault="009F24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2" type="#_x0000_t75" style="width:10.65pt;height:10.65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0B528B4"/>
    <w:multiLevelType w:val="hybridMultilevel"/>
    <w:tmpl w:val="8C6ECE84"/>
    <w:lvl w:ilvl="0" w:tplc="3D147E1E">
      <w:start w:val="1"/>
      <w:numFmt w:val="bullet"/>
      <w:lvlText w:val="•"/>
      <w:lvlJc w:val="left"/>
      <w:pPr>
        <w:tabs>
          <w:tab w:val="num" w:pos="720"/>
        </w:tabs>
        <w:ind w:left="720" w:hanging="360"/>
      </w:pPr>
      <w:rPr>
        <w:rFonts w:ascii="Arial" w:hAnsi="Arial" w:hint="default"/>
      </w:rPr>
    </w:lvl>
    <w:lvl w:ilvl="1" w:tplc="CEE2693A" w:tentative="1">
      <w:start w:val="1"/>
      <w:numFmt w:val="bullet"/>
      <w:lvlText w:val="•"/>
      <w:lvlJc w:val="left"/>
      <w:pPr>
        <w:tabs>
          <w:tab w:val="num" w:pos="1440"/>
        </w:tabs>
        <w:ind w:left="1440" w:hanging="360"/>
      </w:pPr>
      <w:rPr>
        <w:rFonts w:ascii="Arial" w:hAnsi="Arial" w:hint="default"/>
      </w:rPr>
    </w:lvl>
    <w:lvl w:ilvl="2" w:tplc="6B94737C" w:tentative="1">
      <w:start w:val="1"/>
      <w:numFmt w:val="bullet"/>
      <w:lvlText w:val="•"/>
      <w:lvlJc w:val="left"/>
      <w:pPr>
        <w:tabs>
          <w:tab w:val="num" w:pos="2160"/>
        </w:tabs>
        <w:ind w:left="2160" w:hanging="360"/>
      </w:pPr>
      <w:rPr>
        <w:rFonts w:ascii="Arial" w:hAnsi="Arial" w:hint="default"/>
      </w:rPr>
    </w:lvl>
    <w:lvl w:ilvl="3" w:tplc="D84A14DA" w:tentative="1">
      <w:start w:val="1"/>
      <w:numFmt w:val="bullet"/>
      <w:lvlText w:val="•"/>
      <w:lvlJc w:val="left"/>
      <w:pPr>
        <w:tabs>
          <w:tab w:val="num" w:pos="2880"/>
        </w:tabs>
        <w:ind w:left="2880" w:hanging="360"/>
      </w:pPr>
      <w:rPr>
        <w:rFonts w:ascii="Arial" w:hAnsi="Arial" w:hint="default"/>
      </w:rPr>
    </w:lvl>
    <w:lvl w:ilvl="4" w:tplc="64FC96F4" w:tentative="1">
      <w:start w:val="1"/>
      <w:numFmt w:val="bullet"/>
      <w:lvlText w:val="•"/>
      <w:lvlJc w:val="left"/>
      <w:pPr>
        <w:tabs>
          <w:tab w:val="num" w:pos="3600"/>
        </w:tabs>
        <w:ind w:left="3600" w:hanging="360"/>
      </w:pPr>
      <w:rPr>
        <w:rFonts w:ascii="Arial" w:hAnsi="Arial" w:hint="default"/>
      </w:rPr>
    </w:lvl>
    <w:lvl w:ilvl="5" w:tplc="9CF6F82C" w:tentative="1">
      <w:start w:val="1"/>
      <w:numFmt w:val="bullet"/>
      <w:lvlText w:val="•"/>
      <w:lvlJc w:val="left"/>
      <w:pPr>
        <w:tabs>
          <w:tab w:val="num" w:pos="4320"/>
        </w:tabs>
        <w:ind w:left="4320" w:hanging="360"/>
      </w:pPr>
      <w:rPr>
        <w:rFonts w:ascii="Arial" w:hAnsi="Arial" w:hint="default"/>
      </w:rPr>
    </w:lvl>
    <w:lvl w:ilvl="6" w:tplc="6484BB20" w:tentative="1">
      <w:start w:val="1"/>
      <w:numFmt w:val="bullet"/>
      <w:lvlText w:val="•"/>
      <w:lvlJc w:val="left"/>
      <w:pPr>
        <w:tabs>
          <w:tab w:val="num" w:pos="5040"/>
        </w:tabs>
        <w:ind w:left="5040" w:hanging="360"/>
      </w:pPr>
      <w:rPr>
        <w:rFonts w:ascii="Arial" w:hAnsi="Arial" w:hint="default"/>
      </w:rPr>
    </w:lvl>
    <w:lvl w:ilvl="7" w:tplc="614ABD5A" w:tentative="1">
      <w:start w:val="1"/>
      <w:numFmt w:val="bullet"/>
      <w:lvlText w:val="•"/>
      <w:lvlJc w:val="left"/>
      <w:pPr>
        <w:tabs>
          <w:tab w:val="num" w:pos="5760"/>
        </w:tabs>
        <w:ind w:left="5760" w:hanging="360"/>
      </w:pPr>
      <w:rPr>
        <w:rFonts w:ascii="Arial" w:hAnsi="Arial" w:hint="default"/>
      </w:rPr>
    </w:lvl>
    <w:lvl w:ilvl="8" w:tplc="CA662A76" w:tentative="1">
      <w:start w:val="1"/>
      <w:numFmt w:val="bullet"/>
      <w:lvlText w:val="•"/>
      <w:lvlJc w:val="left"/>
      <w:pPr>
        <w:tabs>
          <w:tab w:val="num" w:pos="6480"/>
        </w:tabs>
        <w:ind w:left="6480" w:hanging="360"/>
      </w:pPr>
      <w:rPr>
        <w:rFonts w:ascii="Arial" w:hAnsi="Arial" w:hint="default"/>
      </w:rPr>
    </w:lvl>
  </w:abstractNum>
  <w:abstractNum w:abstractNumId="5">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0665C68"/>
    <w:multiLevelType w:val="hybridMultilevel"/>
    <w:tmpl w:val="051C4A6C"/>
    <w:lvl w:ilvl="0" w:tplc="D3F61DDE">
      <w:start w:val="1"/>
      <w:numFmt w:val="bullet"/>
      <w:lvlText w:val="•"/>
      <w:lvlJc w:val="left"/>
      <w:pPr>
        <w:ind w:left="560" w:hanging="400"/>
      </w:pPr>
      <w:rPr>
        <w:rFonts w:ascii="Arial" w:hAnsi="Arial" w:hint="default"/>
      </w:rPr>
    </w:lvl>
    <w:lvl w:ilvl="1" w:tplc="04090003">
      <w:start w:val="1"/>
      <w:numFmt w:val="bullet"/>
      <w:lvlText w:val=""/>
      <w:lvlJc w:val="left"/>
      <w:pPr>
        <w:ind w:left="960" w:hanging="400"/>
      </w:pPr>
      <w:rPr>
        <w:rFonts w:ascii="Wingdings" w:hAnsi="Wingdings" w:hint="default"/>
      </w:rPr>
    </w:lvl>
    <w:lvl w:ilvl="2" w:tplc="04090005">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19">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4">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6">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8">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5"/>
  </w:num>
  <w:num w:numId="2">
    <w:abstractNumId w:val="23"/>
  </w:num>
  <w:num w:numId="3">
    <w:abstractNumId w:val="33"/>
  </w:num>
  <w:num w:numId="4">
    <w:abstractNumId w:val="17"/>
  </w:num>
  <w:num w:numId="5">
    <w:abstractNumId w:val="15"/>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4"/>
  </w:num>
  <w:num w:numId="8">
    <w:abstractNumId w:val="26"/>
  </w:num>
  <w:num w:numId="9">
    <w:abstractNumId w:val="7"/>
  </w:num>
  <w:num w:numId="10">
    <w:abstractNumId w:val="3"/>
  </w:num>
  <w:num w:numId="11">
    <w:abstractNumId w:val="35"/>
  </w:num>
  <w:num w:numId="12">
    <w:abstractNumId w:val="35"/>
  </w:num>
  <w:num w:numId="13">
    <w:abstractNumId w:val="11"/>
  </w:num>
  <w:num w:numId="14">
    <w:abstractNumId w:val="29"/>
  </w:num>
  <w:num w:numId="15">
    <w:abstractNumId w:val="20"/>
  </w:num>
  <w:num w:numId="16">
    <w:abstractNumId w:val="0"/>
  </w:num>
  <w:num w:numId="17">
    <w:abstractNumId w:val="27"/>
  </w:num>
  <w:num w:numId="18">
    <w:abstractNumId w:val="19"/>
  </w:num>
  <w:num w:numId="19">
    <w:abstractNumId w:val="25"/>
  </w:num>
  <w:num w:numId="20">
    <w:abstractNumId w:val="28"/>
  </w:num>
  <w:num w:numId="21">
    <w:abstractNumId w:val="31"/>
  </w:num>
  <w:num w:numId="22">
    <w:abstractNumId w:val="6"/>
  </w:num>
  <w:num w:numId="23">
    <w:abstractNumId w:val="5"/>
  </w:num>
  <w:num w:numId="24">
    <w:abstractNumId w:val="36"/>
  </w:num>
  <w:num w:numId="25">
    <w:abstractNumId w:val="8"/>
  </w:num>
  <w:num w:numId="26">
    <w:abstractNumId w:val="30"/>
  </w:num>
  <w:num w:numId="27">
    <w:abstractNumId w:val="32"/>
  </w:num>
  <w:num w:numId="28">
    <w:abstractNumId w:val="14"/>
  </w:num>
  <w:num w:numId="29">
    <w:abstractNumId w:val="34"/>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22"/>
  </w:num>
  <w:num w:numId="34">
    <w:abstractNumId w:val="1"/>
  </w:num>
  <w:num w:numId="35">
    <w:abstractNumId w:val="9"/>
  </w:num>
  <w:num w:numId="36">
    <w:abstractNumId w:val="13"/>
  </w:num>
  <w:num w:numId="37">
    <w:abstractNumId w:val="4"/>
  </w:num>
  <w:num w:numId="38">
    <w:abstractNumId w:val="16"/>
  </w:num>
  <w:num w:numId="39">
    <w:abstractNumId w:val="18"/>
  </w:num>
  <w:num w:numId="4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5C9"/>
    <w:rsid w:val="000137AA"/>
    <w:rsid w:val="00014D04"/>
    <w:rsid w:val="000157E4"/>
    <w:rsid w:val="00015A87"/>
    <w:rsid w:val="00016AC6"/>
    <w:rsid w:val="000174AD"/>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3EC4"/>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A2D"/>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3527"/>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2CC"/>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CF0"/>
    <w:rsid w:val="00090BAE"/>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C51"/>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425"/>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84F"/>
    <w:rsid w:val="00170ED8"/>
    <w:rsid w:val="00172D8C"/>
    <w:rsid w:val="00174022"/>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1E7"/>
    <w:rsid w:val="00187F78"/>
    <w:rsid w:val="001907C4"/>
    <w:rsid w:val="0019214A"/>
    <w:rsid w:val="001927F4"/>
    <w:rsid w:val="001928FA"/>
    <w:rsid w:val="001929DB"/>
    <w:rsid w:val="001932DB"/>
    <w:rsid w:val="00193FB1"/>
    <w:rsid w:val="0019423B"/>
    <w:rsid w:val="00194C1C"/>
    <w:rsid w:val="001950E1"/>
    <w:rsid w:val="00196DC5"/>
    <w:rsid w:val="00196FA1"/>
    <w:rsid w:val="001970DE"/>
    <w:rsid w:val="00197B2C"/>
    <w:rsid w:val="00197DE9"/>
    <w:rsid w:val="001A0275"/>
    <w:rsid w:val="001A181F"/>
    <w:rsid w:val="001A1CCE"/>
    <w:rsid w:val="001A2028"/>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0FD9"/>
    <w:rsid w:val="001C1866"/>
    <w:rsid w:val="001C1A97"/>
    <w:rsid w:val="001C1D9B"/>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6D19"/>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1FFF"/>
    <w:rsid w:val="00222AEC"/>
    <w:rsid w:val="00222B25"/>
    <w:rsid w:val="00222F65"/>
    <w:rsid w:val="002230CF"/>
    <w:rsid w:val="002238CC"/>
    <w:rsid w:val="00225551"/>
    <w:rsid w:val="00226865"/>
    <w:rsid w:val="00226BB0"/>
    <w:rsid w:val="00227AE2"/>
    <w:rsid w:val="002302DB"/>
    <w:rsid w:val="00230EF1"/>
    <w:rsid w:val="002319C7"/>
    <w:rsid w:val="00231E3A"/>
    <w:rsid w:val="0023222B"/>
    <w:rsid w:val="0023247D"/>
    <w:rsid w:val="002327CF"/>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C03"/>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5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4DCA"/>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1D6D"/>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1D19"/>
    <w:rsid w:val="002E4CC9"/>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4237"/>
    <w:rsid w:val="00315119"/>
    <w:rsid w:val="003154CD"/>
    <w:rsid w:val="00315CC5"/>
    <w:rsid w:val="00315D43"/>
    <w:rsid w:val="00315F81"/>
    <w:rsid w:val="00316464"/>
    <w:rsid w:val="003178FD"/>
    <w:rsid w:val="00317AF2"/>
    <w:rsid w:val="00317DEF"/>
    <w:rsid w:val="00320616"/>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340"/>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24D"/>
    <w:rsid w:val="00350BB9"/>
    <w:rsid w:val="0035104A"/>
    <w:rsid w:val="00351265"/>
    <w:rsid w:val="0035183E"/>
    <w:rsid w:val="00351B3E"/>
    <w:rsid w:val="00351BC6"/>
    <w:rsid w:val="00351C45"/>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293"/>
    <w:rsid w:val="00372478"/>
    <w:rsid w:val="003727D1"/>
    <w:rsid w:val="00372BF3"/>
    <w:rsid w:val="00372C19"/>
    <w:rsid w:val="003731FE"/>
    <w:rsid w:val="0037330C"/>
    <w:rsid w:val="003735F6"/>
    <w:rsid w:val="0037397C"/>
    <w:rsid w:val="00373EFB"/>
    <w:rsid w:val="0037540A"/>
    <w:rsid w:val="0037711F"/>
    <w:rsid w:val="003771A5"/>
    <w:rsid w:val="00377CDF"/>
    <w:rsid w:val="003817C3"/>
    <w:rsid w:val="00382699"/>
    <w:rsid w:val="003835FA"/>
    <w:rsid w:val="00384688"/>
    <w:rsid w:val="00384CFE"/>
    <w:rsid w:val="003859FA"/>
    <w:rsid w:val="00386944"/>
    <w:rsid w:val="00386C50"/>
    <w:rsid w:val="00386D1C"/>
    <w:rsid w:val="003870EF"/>
    <w:rsid w:val="0038772F"/>
    <w:rsid w:val="003877CD"/>
    <w:rsid w:val="00390C9F"/>
    <w:rsid w:val="003919B8"/>
    <w:rsid w:val="00391D58"/>
    <w:rsid w:val="00392313"/>
    <w:rsid w:val="00393348"/>
    <w:rsid w:val="00393815"/>
    <w:rsid w:val="003940C5"/>
    <w:rsid w:val="0039480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17EB"/>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7B4"/>
    <w:rsid w:val="003F7C3A"/>
    <w:rsid w:val="00400744"/>
    <w:rsid w:val="00400C31"/>
    <w:rsid w:val="00404657"/>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7B8"/>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4D"/>
    <w:rsid w:val="00426A9D"/>
    <w:rsid w:val="00426BEB"/>
    <w:rsid w:val="00426D6C"/>
    <w:rsid w:val="0042745D"/>
    <w:rsid w:val="00427AEF"/>
    <w:rsid w:val="004300E5"/>
    <w:rsid w:val="00430AA9"/>
    <w:rsid w:val="00430C98"/>
    <w:rsid w:val="00430D1B"/>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1B1"/>
    <w:rsid w:val="00456E53"/>
    <w:rsid w:val="00456F61"/>
    <w:rsid w:val="00457080"/>
    <w:rsid w:val="00457A4F"/>
    <w:rsid w:val="00457C8B"/>
    <w:rsid w:val="004602B6"/>
    <w:rsid w:val="004602E9"/>
    <w:rsid w:val="004608D3"/>
    <w:rsid w:val="00461668"/>
    <w:rsid w:val="004630AB"/>
    <w:rsid w:val="00463A16"/>
    <w:rsid w:val="00463AF1"/>
    <w:rsid w:val="004646C3"/>
    <w:rsid w:val="00464C7A"/>
    <w:rsid w:val="00465E8A"/>
    <w:rsid w:val="00466693"/>
    <w:rsid w:val="00466C97"/>
    <w:rsid w:val="004701D3"/>
    <w:rsid w:val="00470954"/>
    <w:rsid w:val="004709B8"/>
    <w:rsid w:val="00470D0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7C9"/>
    <w:rsid w:val="00494BFE"/>
    <w:rsid w:val="00494F8B"/>
    <w:rsid w:val="004952B2"/>
    <w:rsid w:val="00495976"/>
    <w:rsid w:val="00496313"/>
    <w:rsid w:val="004969CE"/>
    <w:rsid w:val="0049759D"/>
    <w:rsid w:val="0049776D"/>
    <w:rsid w:val="004A061C"/>
    <w:rsid w:val="004A0711"/>
    <w:rsid w:val="004A150D"/>
    <w:rsid w:val="004A1629"/>
    <w:rsid w:val="004A2673"/>
    <w:rsid w:val="004A2CA4"/>
    <w:rsid w:val="004A3809"/>
    <w:rsid w:val="004A3E5D"/>
    <w:rsid w:val="004A3FF5"/>
    <w:rsid w:val="004A4E75"/>
    <w:rsid w:val="004A5363"/>
    <w:rsid w:val="004A53B4"/>
    <w:rsid w:val="004A736A"/>
    <w:rsid w:val="004B01D7"/>
    <w:rsid w:val="004B13FE"/>
    <w:rsid w:val="004B1FE6"/>
    <w:rsid w:val="004B2409"/>
    <w:rsid w:val="004B296B"/>
    <w:rsid w:val="004B3124"/>
    <w:rsid w:val="004B31D0"/>
    <w:rsid w:val="004B32C8"/>
    <w:rsid w:val="004B4069"/>
    <w:rsid w:val="004B4D09"/>
    <w:rsid w:val="004B5D95"/>
    <w:rsid w:val="004B7CBD"/>
    <w:rsid w:val="004C002F"/>
    <w:rsid w:val="004C015A"/>
    <w:rsid w:val="004C036D"/>
    <w:rsid w:val="004C066C"/>
    <w:rsid w:val="004C0A94"/>
    <w:rsid w:val="004C0A9B"/>
    <w:rsid w:val="004C1A60"/>
    <w:rsid w:val="004C23DD"/>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7427"/>
    <w:rsid w:val="004F753A"/>
    <w:rsid w:val="004F7E8E"/>
    <w:rsid w:val="00502B94"/>
    <w:rsid w:val="005030D4"/>
    <w:rsid w:val="00503AE2"/>
    <w:rsid w:val="00503D93"/>
    <w:rsid w:val="00504317"/>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51A"/>
    <w:rsid w:val="00514AA4"/>
    <w:rsid w:val="00515849"/>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2F5E"/>
    <w:rsid w:val="005933B5"/>
    <w:rsid w:val="00593540"/>
    <w:rsid w:val="00593DCE"/>
    <w:rsid w:val="00594A39"/>
    <w:rsid w:val="00595F55"/>
    <w:rsid w:val="00596893"/>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473"/>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6DD8"/>
    <w:rsid w:val="005D772C"/>
    <w:rsid w:val="005E0719"/>
    <w:rsid w:val="005E0D78"/>
    <w:rsid w:val="005E146D"/>
    <w:rsid w:val="005E2340"/>
    <w:rsid w:val="005E2FB4"/>
    <w:rsid w:val="005E555E"/>
    <w:rsid w:val="005E6E34"/>
    <w:rsid w:val="005E7267"/>
    <w:rsid w:val="005E7759"/>
    <w:rsid w:val="005E78BC"/>
    <w:rsid w:val="005F044F"/>
    <w:rsid w:val="005F0905"/>
    <w:rsid w:val="005F0DCB"/>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34BC"/>
    <w:rsid w:val="00623670"/>
    <w:rsid w:val="00624D92"/>
    <w:rsid w:val="00624E2A"/>
    <w:rsid w:val="006256B8"/>
    <w:rsid w:val="00625ECE"/>
    <w:rsid w:val="00626712"/>
    <w:rsid w:val="0062792C"/>
    <w:rsid w:val="00630372"/>
    <w:rsid w:val="00630D32"/>
    <w:rsid w:val="0063104F"/>
    <w:rsid w:val="00631DD1"/>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69D4"/>
    <w:rsid w:val="006573F8"/>
    <w:rsid w:val="006609EC"/>
    <w:rsid w:val="00660B3B"/>
    <w:rsid w:val="00660BC0"/>
    <w:rsid w:val="006611C8"/>
    <w:rsid w:val="006624A8"/>
    <w:rsid w:val="006635E6"/>
    <w:rsid w:val="00663629"/>
    <w:rsid w:val="00663BE1"/>
    <w:rsid w:val="00663C11"/>
    <w:rsid w:val="00663CA8"/>
    <w:rsid w:val="006651EE"/>
    <w:rsid w:val="00665898"/>
    <w:rsid w:val="00665957"/>
    <w:rsid w:val="006668C2"/>
    <w:rsid w:val="00666946"/>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881"/>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0EFE"/>
    <w:rsid w:val="006D1C39"/>
    <w:rsid w:val="006D1E35"/>
    <w:rsid w:val="006D2321"/>
    <w:rsid w:val="006D2491"/>
    <w:rsid w:val="006D2777"/>
    <w:rsid w:val="006D2B86"/>
    <w:rsid w:val="006D2EDA"/>
    <w:rsid w:val="006D335B"/>
    <w:rsid w:val="006D3F39"/>
    <w:rsid w:val="006D42CD"/>
    <w:rsid w:val="006D430F"/>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CDE"/>
    <w:rsid w:val="006E72A9"/>
    <w:rsid w:val="006E7465"/>
    <w:rsid w:val="006E7FE2"/>
    <w:rsid w:val="006F0287"/>
    <w:rsid w:val="006F11AA"/>
    <w:rsid w:val="006F1DFC"/>
    <w:rsid w:val="006F1E59"/>
    <w:rsid w:val="006F26DD"/>
    <w:rsid w:val="006F3443"/>
    <w:rsid w:val="006F3E94"/>
    <w:rsid w:val="006F42A6"/>
    <w:rsid w:val="006F5064"/>
    <w:rsid w:val="006F54ED"/>
    <w:rsid w:val="006F5E0B"/>
    <w:rsid w:val="006F69BE"/>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2C0"/>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0DA"/>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E7843"/>
    <w:rsid w:val="007F0256"/>
    <w:rsid w:val="007F0604"/>
    <w:rsid w:val="007F0DC3"/>
    <w:rsid w:val="007F15A7"/>
    <w:rsid w:val="007F1E3A"/>
    <w:rsid w:val="007F2780"/>
    <w:rsid w:val="007F304B"/>
    <w:rsid w:val="007F39CE"/>
    <w:rsid w:val="007F3ACC"/>
    <w:rsid w:val="007F3DC9"/>
    <w:rsid w:val="007F4B39"/>
    <w:rsid w:val="007F5E32"/>
    <w:rsid w:val="007F6705"/>
    <w:rsid w:val="007F6E98"/>
    <w:rsid w:val="007F70AB"/>
    <w:rsid w:val="007F7296"/>
    <w:rsid w:val="007F7AE2"/>
    <w:rsid w:val="00800301"/>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F7"/>
    <w:rsid w:val="008306D9"/>
    <w:rsid w:val="0083072B"/>
    <w:rsid w:val="00830B42"/>
    <w:rsid w:val="00830CE7"/>
    <w:rsid w:val="00831C33"/>
    <w:rsid w:val="00831CCB"/>
    <w:rsid w:val="00831CF6"/>
    <w:rsid w:val="0083260C"/>
    <w:rsid w:val="00832AA6"/>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954"/>
    <w:rsid w:val="00897D1E"/>
    <w:rsid w:val="008A0813"/>
    <w:rsid w:val="008A0A6F"/>
    <w:rsid w:val="008A29FD"/>
    <w:rsid w:val="008A2FBA"/>
    <w:rsid w:val="008A3493"/>
    <w:rsid w:val="008A3614"/>
    <w:rsid w:val="008A4040"/>
    <w:rsid w:val="008A48D0"/>
    <w:rsid w:val="008A494F"/>
    <w:rsid w:val="008A49D2"/>
    <w:rsid w:val="008A4B2C"/>
    <w:rsid w:val="008A4D18"/>
    <w:rsid w:val="008A5102"/>
    <w:rsid w:val="008A536F"/>
    <w:rsid w:val="008A5A44"/>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00"/>
    <w:rsid w:val="008B62F4"/>
    <w:rsid w:val="008B64CE"/>
    <w:rsid w:val="008B70FE"/>
    <w:rsid w:val="008B7656"/>
    <w:rsid w:val="008C0078"/>
    <w:rsid w:val="008C02CB"/>
    <w:rsid w:val="008C05F3"/>
    <w:rsid w:val="008C0F92"/>
    <w:rsid w:val="008C1080"/>
    <w:rsid w:val="008C131A"/>
    <w:rsid w:val="008C186F"/>
    <w:rsid w:val="008C18EA"/>
    <w:rsid w:val="008C25CC"/>
    <w:rsid w:val="008C28C7"/>
    <w:rsid w:val="008C2B8E"/>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76E"/>
    <w:rsid w:val="008D2A89"/>
    <w:rsid w:val="008D4C85"/>
    <w:rsid w:val="008D5541"/>
    <w:rsid w:val="008E01AC"/>
    <w:rsid w:val="008E0421"/>
    <w:rsid w:val="008E074A"/>
    <w:rsid w:val="008E0D86"/>
    <w:rsid w:val="008E10FD"/>
    <w:rsid w:val="008E1538"/>
    <w:rsid w:val="008E274C"/>
    <w:rsid w:val="008E2CD8"/>
    <w:rsid w:val="008E3217"/>
    <w:rsid w:val="008E336D"/>
    <w:rsid w:val="008E3773"/>
    <w:rsid w:val="008E3F0E"/>
    <w:rsid w:val="008E42F8"/>
    <w:rsid w:val="008E45B9"/>
    <w:rsid w:val="008E5771"/>
    <w:rsid w:val="008E5D9A"/>
    <w:rsid w:val="008E6A1E"/>
    <w:rsid w:val="008E6CB7"/>
    <w:rsid w:val="008E793F"/>
    <w:rsid w:val="008E7DFA"/>
    <w:rsid w:val="008F11C6"/>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90065D"/>
    <w:rsid w:val="009008FD"/>
    <w:rsid w:val="0090159B"/>
    <w:rsid w:val="00901AA7"/>
    <w:rsid w:val="009025E9"/>
    <w:rsid w:val="00903A52"/>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F46"/>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35CA"/>
    <w:rsid w:val="00933951"/>
    <w:rsid w:val="00934643"/>
    <w:rsid w:val="00934780"/>
    <w:rsid w:val="009348A1"/>
    <w:rsid w:val="00935A21"/>
    <w:rsid w:val="00936E35"/>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CB4"/>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88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3D15"/>
    <w:rsid w:val="009753DE"/>
    <w:rsid w:val="009775B9"/>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12DA"/>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026"/>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15"/>
    <w:rsid w:val="009E4B3D"/>
    <w:rsid w:val="009E5B6D"/>
    <w:rsid w:val="009E66EC"/>
    <w:rsid w:val="009E6951"/>
    <w:rsid w:val="009E6D81"/>
    <w:rsid w:val="009E75C1"/>
    <w:rsid w:val="009E775E"/>
    <w:rsid w:val="009F0961"/>
    <w:rsid w:val="009F13EE"/>
    <w:rsid w:val="009F15B7"/>
    <w:rsid w:val="009F1A8A"/>
    <w:rsid w:val="009F2287"/>
    <w:rsid w:val="009F2435"/>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928"/>
    <w:rsid w:val="00A45D21"/>
    <w:rsid w:val="00A466FB"/>
    <w:rsid w:val="00A46765"/>
    <w:rsid w:val="00A47672"/>
    <w:rsid w:val="00A4777A"/>
    <w:rsid w:val="00A47C4F"/>
    <w:rsid w:val="00A50E1B"/>
    <w:rsid w:val="00A518B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87D00"/>
    <w:rsid w:val="00A9062C"/>
    <w:rsid w:val="00A91941"/>
    <w:rsid w:val="00A91A55"/>
    <w:rsid w:val="00A9217C"/>
    <w:rsid w:val="00A924BD"/>
    <w:rsid w:val="00A92906"/>
    <w:rsid w:val="00A92AB8"/>
    <w:rsid w:val="00A92D46"/>
    <w:rsid w:val="00A93446"/>
    <w:rsid w:val="00A95113"/>
    <w:rsid w:val="00A96694"/>
    <w:rsid w:val="00A97759"/>
    <w:rsid w:val="00A97A34"/>
    <w:rsid w:val="00AA02D0"/>
    <w:rsid w:val="00AA0E4F"/>
    <w:rsid w:val="00AA19D0"/>
    <w:rsid w:val="00AA20D6"/>
    <w:rsid w:val="00AA238E"/>
    <w:rsid w:val="00AA347A"/>
    <w:rsid w:val="00AA4960"/>
    <w:rsid w:val="00AA4A65"/>
    <w:rsid w:val="00AA4D19"/>
    <w:rsid w:val="00AA4FC9"/>
    <w:rsid w:val="00AA54B6"/>
    <w:rsid w:val="00AA6941"/>
    <w:rsid w:val="00AA74E6"/>
    <w:rsid w:val="00AA7EFA"/>
    <w:rsid w:val="00AA7F0B"/>
    <w:rsid w:val="00AB0C8E"/>
    <w:rsid w:val="00AB0FCC"/>
    <w:rsid w:val="00AB185C"/>
    <w:rsid w:val="00AB21A2"/>
    <w:rsid w:val="00AB2229"/>
    <w:rsid w:val="00AB2869"/>
    <w:rsid w:val="00AB2E56"/>
    <w:rsid w:val="00AB2F5E"/>
    <w:rsid w:val="00AB30D5"/>
    <w:rsid w:val="00AB4250"/>
    <w:rsid w:val="00AB4865"/>
    <w:rsid w:val="00AB4C44"/>
    <w:rsid w:val="00AB6ADF"/>
    <w:rsid w:val="00AC0119"/>
    <w:rsid w:val="00AC0750"/>
    <w:rsid w:val="00AC0D3A"/>
    <w:rsid w:val="00AC1FF7"/>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03E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B7D"/>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36ED"/>
    <w:rsid w:val="00B437D4"/>
    <w:rsid w:val="00B44090"/>
    <w:rsid w:val="00B446C4"/>
    <w:rsid w:val="00B44842"/>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F24"/>
    <w:rsid w:val="00B93401"/>
    <w:rsid w:val="00B93955"/>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1C3A"/>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79F7"/>
    <w:rsid w:val="00C11000"/>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3DE4"/>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415D"/>
    <w:rsid w:val="00C443B0"/>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95A"/>
    <w:rsid w:val="00C70FC0"/>
    <w:rsid w:val="00C71631"/>
    <w:rsid w:val="00C71906"/>
    <w:rsid w:val="00C724E8"/>
    <w:rsid w:val="00C7301F"/>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5469"/>
    <w:rsid w:val="00C85D92"/>
    <w:rsid w:val="00C85D97"/>
    <w:rsid w:val="00C85EC0"/>
    <w:rsid w:val="00C86893"/>
    <w:rsid w:val="00C90955"/>
    <w:rsid w:val="00C913AC"/>
    <w:rsid w:val="00C92255"/>
    <w:rsid w:val="00C936AA"/>
    <w:rsid w:val="00C93A2E"/>
    <w:rsid w:val="00C94DB9"/>
    <w:rsid w:val="00C95000"/>
    <w:rsid w:val="00C95AF3"/>
    <w:rsid w:val="00C95E12"/>
    <w:rsid w:val="00C96004"/>
    <w:rsid w:val="00C97426"/>
    <w:rsid w:val="00CA0F79"/>
    <w:rsid w:val="00CA1C6C"/>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1D8"/>
    <w:rsid w:val="00CE3347"/>
    <w:rsid w:val="00CE34DC"/>
    <w:rsid w:val="00CE430A"/>
    <w:rsid w:val="00CE4D0E"/>
    <w:rsid w:val="00CE4D24"/>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ACD"/>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FA6"/>
    <w:rsid w:val="00D2441A"/>
    <w:rsid w:val="00D24B34"/>
    <w:rsid w:val="00D24E68"/>
    <w:rsid w:val="00D2540B"/>
    <w:rsid w:val="00D2573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2B"/>
    <w:rsid w:val="00D41588"/>
    <w:rsid w:val="00D42135"/>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4B33"/>
    <w:rsid w:val="00D650BC"/>
    <w:rsid w:val="00D66E01"/>
    <w:rsid w:val="00D672DD"/>
    <w:rsid w:val="00D674AE"/>
    <w:rsid w:val="00D67DB1"/>
    <w:rsid w:val="00D705BD"/>
    <w:rsid w:val="00D707DD"/>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173D"/>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16A8"/>
    <w:rsid w:val="00D924BB"/>
    <w:rsid w:val="00D927FE"/>
    <w:rsid w:val="00D92CAF"/>
    <w:rsid w:val="00D936AE"/>
    <w:rsid w:val="00D94EDC"/>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0849"/>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50D6"/>
    <w:rsid w:val="00E16307"/>
    <w:rsid w:val="00E16382"/>
    <w:rsid w:val="00E16FF8"/>
    <w:rsid w:val="00E17227"/>
    <w:rsid w:val="00E1790C"/>
    <w:rsid w:val="00E20269"/>
    <w:rsid w:val="00E20579"/>
    <w:rsid w:val="00E20F6B"/>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430"/>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B86"/>
    <w:rsid w:val="00E80DB4"/>
    <w:rsid w:val="00E814A0"/>
    <w:rsid w:val="00E81C17"/>
    <w:rsid w:val="00E826AF"/>
    <w:rsid w:val="00E82B2A"/>
    <w:rsid w:val="00E830AE"/>
    <w:rsid w:val="00E832B4"/>
    <w:rsid w:val="00E83F18"/>
    <w:rsid w:val="00E845E5"/>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38"/>
    <w:rsid w:val="00E96D54"/>
    <w:rsid w:val="00E96DAC"/>
    <w:rsid w:val="00E97321"/>
    <w:rsid w:val="00EA153A"/>
    <w:rsid w:val="00EA23F4"/>
    <w:rsid w:val="00EA25DF"/>
    <w:rsid w:val="00EA2B7A"/>
    <w:rsid w:val="00EA3BA8"/>
    <w:rsid w:val="00EA3F51"/>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82A"/>
    <w:rsid w:val="00EC6CCD"/>
    <w:rsid w:val="00EC76F7"/>
    <w:rsid w:val="00ED0040"/>
    <w:rsid w:val="00ED0DEA"/>
    <w:rsid w:val="00ED19A9"/>
    <w:rsid w:val="00ED2991"/>
    <w:rsid w:val="00ED44C2"/>
    <w:rsid w:val="00ED44F3"/>
    <w:rsid w:val="00ED4659"/>
    <w:rsid w:val="00ED5218"/>
    <w:rsid w:val="00ED535A"/>
    <w:rsid w:val="00ED59A1"/>
    <w:rsid w:val="00ED5C4B"/>
    <w:rsid w:val="00ED6955"/>
    <w:rsid w:val="00ED72EF"/>
    <w:rsid w:val="00ED738E"/>
    <w:rsid w:val="00EE0D68"/>
    <w:rsid w:val="00EE0DD3"/>
    <w:rsid w:val="00EE1030"/>
    <w:rsid w:val="00EE10A4"/>
    <w:rsid w:val="00EE11AD"/>
    <w:rsid w:val="00EE18EC"/>
    <w:rsid w:val="00EE3B8A"/>
    <w:rsid w:val="00EE4175"/>
    <w:rsid w:val="00EE5B91"/>
    <w:rsid w:val="00EE5FE8"/>
    <w:rsid w:val="00EE6AB2"/>
    <w:rsid w:val="00EE712F"/>
    <w:rsid w:val="00EE737E"/>
    <w:rsid w:val="00EE7D17"/>
    <w:rsid w:val="00EF1D7F"/>
    <w:rsid w:val="00EF1E0A"/>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332"/>
    <w:rsid w:val="00F04983"/>
    <w:rsid w:val="00F054D9"/>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0BF5"/>
    <w:rsid w:val="00F4129E"/>
    <w:rsid w:val="00F41311"/>
    <w:rsid w:val="00F41C1F"/>
    <w:rsid w:val="00F42C97"/>
    <w:rsid w:val="00F42E38"/>
    <w:rsid w:val="00F42FB5"/>
    <w:rsid w:val="00F4365A"/>
    <w:rsid w:val="00F43E85"/>
    <w:rsid w:val="00F44C6C"/>
    <w:rsid w:val="00F44DFB"/>
    <w:rsid w:val="00F44E77"/>
    <w:rsid w:val="00F45A96"/>
    <w:rsid w:val="00F45ACC"/>
    <w:rsid w:val="00F45EFB"/>
    <w:rsid w:val="00F467F7"/>
    <w:rsid w:val="00F46A21"/>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3A22"/>
    <w:rsid w:val="00F63F0D"/>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77D4F"/>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40F"/>
    <w:rsid w:val="00F915FC"/>
    <w:rsid w:val="00F91610"/>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AE9"/>
    <w:rsid w:val="00FA4EB5"/>
    <w:rsid w:val="00FA4EBD"/>
    <w:rsid w:val="00FA564E"/>
    <w:rsid w:val="00FA5AAF"/>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178"/>
    <w:rsid w:val="00FB4B09"/>
    <w:rsid w:val="00FB4B9C"/>
    <w:rsid w:val="00FB4C32"/>
    <w:rsid w:val="00FB5542"/>
    <w:rsid w:val="00FB5FF8"/>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B3C"/>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B3">
    <w:name w:val="B3"/>
    <w:basedOn w:val="30"/>
    <w:link w:val="B3Char"/>
    <w:rsid w:val="00F77D4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x-none"/>
    </w:rPr>
  </w:style>
  <w:style w:type="character" w:customStyle="1" w:styleId="B2Char">
    <w:name w:val="B2 Char"/>
    <w:link w:val="B2"/>
    <w:rsid w:val="00F77D4F"/>
    <w:rPr>
      <w:rFonts w:eastAsia="Times New Roman"/>
      <w:lang w:val="en-GB" w:eastAsia="en-GB"/>
    </w:rPr>
  </w:style>
  <w:style w:type="character" w:customStyle="1" w:styleId="B3Char">
    <w:name w:val="B3 Char"/>
    <w:link w:val="B3"/>
    <w:rsid w:val="00F77D4F"/>
    <w:rPr>
      <w:lang w:val="en-GB" w:eastAsia="x-none"/>
    </w:rPr>
  </w:style>
  <w:style w:type="paragraph" w:styleId="30">
    <w:name w:val="List 3"/>
    <w:basedOn w:val="a"/>
    <w:semiHidden/>
    <w:unhideWhenUsed/>
    <w:rsid w:val="00F77D4F"/>
    <w:pPr>
      <w:ind w:leftChars="4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B3">
    <w:name w:val="B3"/>
    <w:basedOn w:val="30"/>
    <w:link w:val="B3Char"/>
    <w:rsid w:val="00F77D4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x-none"/>
    </w:rPr>
  </w:style>
  <w:style w:type="character" w:customStyle="1" w:styleId="B2Char">
    <w:name w:val="B2 Char"/>
    <w:link w:val="B2"/>
    <w:rsid w:val="00F77D4F"/>
    <w:rPr>
      <w:rFonts w:eastAsia="Times New Roman"/>
      <w:lang w:val="en-GB" w:eastAsia="en-GB"/>
    </w:rPr>
  </w:style>
  <w:style w:type="character" w:customStyle="1" w:styleId="B3Char">
    <w:name w:val="B3 Char"/>
    <w:link w:val="B3"/>
    <w:rsid w:val="00F77D4F"/>
    <w:rPr>
      <w:lang w:val="en-GB" w:eastAsia="x-none"/>
    </w:rPr>
  </w:style>
  <w:style w:type="paragraph" w:styleId="30">
    <w:name w:val="List 3"/>
    <w:basedOn w:val="a"/>
    <w:semiHidden/>
    <w:unhideWhenUsed/>
    <w:rsid w:val="00F77D4F"/>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package" Target="embeddings/Microsoft_Visio___3.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1F0AA3-6727-4DD6-B210-C8F65BDF4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813</Words>
  <Characters>4639</Characters>
  <Application>Microsoft Office Word</Application>
  <DocSecurity>0</DocSecurity>
  <Lines>38</Lines>
  <Paragraphs>10</Paragraphs>
  <ScaleCrop>false</ScaleCrop>
  <Company>Vivo</Company>
  <LinksUpToDate>false</LinksUpToDate>
  <CharactersWithSpaces>5442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cp:revision>
  <cp:lastPrinted>2011-08-03T09:36:00Z</cp:lastPrinted>
  <dcterms:created xsi:type="dcterms:W3CDTF">2017-08-12T03:51:00Z</dcterms:created>
  <dcterms:modified xsi:type="dcterms:W3CDTF">2017-08-12T04:14:00Z</dcterms:modified>
</cp:coreProperties>
</file>